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CB4" w:rsidRDefault="00412CB4" w:rsidP="00066660">
      <w:pPr>
        <w:jc w:val="center"/>
        <w:rPr>
          <w:rFonts w:cs="Times New Roman"/>
          <w:b/>
          <w:bCs/>
          <w:sz w:val="36"/>
          <w:szCs w:val="36"/>
        </w:rPr>
      </w:pPr>
      <w:r>
        <w:rPr>
          <w:rFonts w:cs="宋体" w:hint="eastAsia"/>
          <w:b/>
          <w:bCs/>
          <w:sz w:val="36"/>
          <w:szCs w:val="36"/>
        </w:rPr>
        <w:t>接受社会捐赠</w:t>
      </w:r>
      <w:r w:rsidRPr="00836FB4">
        <w:rPr>
          <w:rFonts w:cs="宋体" w:hint="eastAsia"/>
          <w:b/>
          <w:bCs/>
          <w:sz w:val="36"/>
          <w:szCs w:val="36"/>
        </w:rPr>
        <w:t>协议</w:t>
      </w:r>
    </w:p>
    <w:p w:rsidR="00412CB4" w:rsidRDefault="00412CB4" w:rsidP="00066660">
      <w:pPr>
        <w:jc w:val="center"/>
        <w:rPr>
          <w:rFonts w:cs="Times New Roman"/>
          <w:b/>
          <w:bCs/>
          <w:sz w:val="28"/>
          <w:szCs w:val="28"/>
        </w:rPr>
      </w:pPr>
      <w:r w:rsidRPr="005D7CB0">
        <w:rPr>
          <w:rFonts w:cs="宋体" w:hint="eastAsia"/>
          <w:b/>
          <w:bCs/>
          <w:sz w:val="28"/>
          <w:szCs w:val="28"/>
        </w:rPr>
        <w:t>（</w:t>
      </w:r>
      <w:r>
        <w:rPr>
          <w:b/>
          <w:bCs/>
          <w:sz w:val="28"/>
          <w:szCs w:val="28"/>
        </w:rPr>
        <w:t>B</w:t>
      </w:r>
      <w:r w:rsidRPr="005D7CB0">
        <w:rPr>
          <w:rFonts w:cs="宋体" w:hint="eastAsia"/>
          <w:b/>
          <w:bCs/>
          <w:sz w:val="28"/>
          <w:szCs w:val="28"/>
        </w:rPr>
        <w:t>类：</w:t>
      </w:r>
      <w:r>
        <w:rPr>
          <w:rFonts w:cs="宋体" w:hint="eastAsia"/>
          <w:b/>
          <w:bCs/>
          <w:sz w:val="28"/>
          <w:szCs w:val="28"/>
        </w:rPr>
        <w:t>非定向捐赠</w:t>
      </w:r>
      <w:r w:rsidRPr="005D7CB0">
        <w:rPr>
          <w:rFonts w:cs="宋体" w:hint="eastAsia"/>
          <w:b/>
          <w:bCs/>
          <w:sz w:val="28"/>
          <w:szCs w:val="28"/>
        </w:rPr>
        <w:t>类）</w:t>
      </w:r>
    </w:p>
    <w:p w:rsidR="00412CB4" w:rsidRDefault="00412CB4" w:rsidP="009148CD">
      <w:pPr>
        <w:jc w:val="left"/>
        <w:rPr>
          <w:b/>
          <w:bCs/>
          <w:u w:val="single"/>
        </w:rPr>
      </w:pPr>
      <w:r>
        <w:rPr>
          <w:rFonts w:cs="宋体" w:hint="eastAsia"/>
          <w:b/>
          <w:bCs/>
        </w:rPr>
        <w:t>甲方：</w:t>
      </w:r>
      <w:r>
        <w:rPr>
          <w:b/>
          <w:bCs/>
          <w:u w:val="single"/>
        </w:rPr>
        <w:t xml:space="preserve">                                </w:t>
      </w:r>
    </w:p>
    <w:p w:rsidR="00412CB4" w:rsidRDefault="00412CB4" w:rsidP="009148CD">
      <w:pPr>
        <w:jc w:val="left"/>
        <w:rPr>
          <w:b/>
          <w:bCs/>
          <w:u w:val="single"/>
        </w:rPr>
      </w:pPr>
      <w:r w:rsidRPr="00BC229D">
        <w:rPr>
          <w:rFonts w:cs="宋体" w:hint="eastAsia"/>
          <w:b/>
          <w:bCs/>
        </w:rPr>
        <w:t>地址：</w:t>
      </w:r>
      <w:r w:rsidRPr="00BC229D">
        <w:rPr>
          <w:b/>
          <w:bCs/>
        </w:rPr>
        <w:t xml:space="preserve"> </w:t>
      </w:r>
      <w:r>
        <w:rPr>
          <w:b/>
          <w:bCs/>
          <w:u w:val="single"/>
        </w:rPr>
        <w:t xml:space="preserve">                               </w:t>
      </w:r>
    </w:p>
    <w:p w:rsidR="00412CB4" w:rsidRPr="00A07DC7" w:rsidRDefault="00412CB4" w:rsidP="009148CD">
      <w:pPr>
        <w:jc w:val="left"/>
        <w:rPr>
          <w:rFonts w:cs="Times New Roman"/>
          <w:b/>
          <w:bCs/>
        </w:rPr>
      </w:pPr>
      <w:r w:rsidRPr="00A07DC7">
        <w:rPr>
          <w:rFonts w:cs="宋体" w:hint="eastAsia"/>
          <w:b/>
          <w:bCs/>
        </w:rPr>
        <w:t>联系人：</w:t>
      </w:r>
      <w:r>
        <w:rPr>
          <w:b/>
          <w:bCs/>
          <w:u w:val="single"/>
        </w:rPr>
        <w:t xml:space="preserve">                              </w:t>
      </w:r>
      <w:r>
        <w:rPr>
          <w:b/>
          <w:bCs/>
        </w:rPr>
        <w:t xml:space="preserve"> </w:t>
      </w:r>
    </w:p>
    <w:p w:rsidR="00412CB4" w:rsidRPr="00BC229D" w:rsidRDefault="00412CB4" w:rsidP="009148CD">
      <w:pPr>
        <w:jc w:val="left"/>
        <w:rPr>
          <w:rFonts w:cs="Times New Roman"/>
          <w:b/>
          <w:bCs/>
        </w:rPr>
      </w:pPr>
      <w:r>
        <w:rPr>
          <w:rFonts w:cs="宋体" w:hint="eastAsia"/>
          <w:b/>
          <w:bCs/>
        </w:rPr>
        <w:t>联系</w:t>
      </w:r>
      <w:r w:rsidRPr="00BC229D">
        <w:rPr>
          <w:rFonts w:cs="宋体" w:hint="eastAsia"/>
          <w:b/>
          <w:bCs/>
        </w:rPr>
        <w:t>电话：</w:t>
      </w:r>
      <w:r w:rsidRPr="00BC229D">
        <w:rPr>
          <w:b/>
          <w:bCs/>
        </w:rPr>
        <w:t xml:space="preserve"> </w:t>
      </w:r>
      <w:r>
        <w:rPr>
          <w:b/>
          <w:bCs/>
          <w:u w:val="single"/>
        </w:rPr>
        <w:t xml:space="preserve">                               </w:t>
      </w:r>
    </w:p>
    <w:p w:rsidR="00412CB4" w:rsidRPr="00836FB4" w:rsidRDefault="00412CB4" w:rsidP="009148CD">
      <w:pPr>
        <w:jc w:val="left"/>
        <w:rPr>
          <w:rFonts w:cs="Times New Roman"/>
          <w:b/>
          <w:bCs/>
          <w:u w:val="single"/>
        </w:rPr>
      </w:pPr>
    </w:p>
    <w:p w:rsidR="00412CB4" w:rsidRDefault="00412CB4" w:rsidP="009148CD">
      <w:pPr>
        <w:jc w:val="left"/>
        <w:rPr>
          <w:b/>
          <w:bCs/>
          <w:u w:val="single"/>
        </w:rPr>
      </w:pPr>
      <w:r>
        <w:rPr>
          <w:rFonts w:cs="宋体" w:hint="eastAsia"/>
          <w:b/>
          <w:bCs/>
        </w:rPr>
        <w:t>乙方：</w:t>
      </w:r>
      <w:r w:rsidRPr="00836FB4">
        <w:rPr>
          <w:rFonts w:cs="宋体" w:hint="eastAsia"/>
          <w:b/>
          <w:bCs/>
          <w:u w:val="single"/>
        </w:rPr>
        <w:t>上海市公共卫生临床中心</w:t>
      </w:r>
      <w:r>
        <w:rPr>
          <w:b/>
          <w:bCs/>
          <w:u w:val="single"/>
        </w:rPr>
        <w:t xml:space="preserve">          </w:t>
      </w:r>
    </w:p>
    <w:p w:rsidR="00412CB4" w:rsidRDefault="00412CB4" w:rsidP="009148CD">
      <w:pPr>
        <w:jc w:val="left"/>
        <w:rPr>
          <w:b/>
          <w:bCs/>
          <w:u w:val="single"/>
        </w:rPr>
      </w:pPr>
      <w:r w:rsidRPr="00BC229D">
        <w:rPr>
          <w:rFonts w:cs="宋体" w:hint="eastAsia"/>
          <w:b/>
          <w:bCs/>
        </w:rPr>
        <w:t>地址：</w:t>
      </w:r>
      <w:r>
        <w:rPr>
          <w:rFonts w:cs="宋体" w:hint="eastAsia"/>
          <w:b/>
          <w:bCs/>
          <w:u w:val="single"/>
        </w:rPr>
        <w:t>上海市金山区漕廊公路</w:t>
      </w:r>
      <w:r>
        <w:rPr>
          <w:b/>
          <w:bCs/>
          <w:u w:val="single"/>
        </w:rPr>
        <w:t>2901</w:t>
      </w:r>
      <w:r>
        <w:rPr>
          <w:rFonts w:cs="宋体" w:hint="eastAsia"/>
          <w:b/>
          <w:bCs/>
          <w:u w:val="single"/>
        </w:rPr>
        <w:t>号</w:t>
      </w:r>
      <w:r>
        <w:rPr>
          <w:b/>
          <w:bCs/>
          <w:u w:val="single"/>
        </w:rPr>
        <w:t xml:space="preserve">     </w:t>
      </w:r>
    </w:p>
    <w:p w:rsidR="00412CB4" w:rsidRPr="00A07DC7" w:rsidRDefault="00412CB4" w:rsidP="009148CD">
      <w:pPr>
        <w:jc w:val="left"/>
        <w:rPr>
          <w:rFonts w:cs="Times New Roman"/>
          <w:b/>
          <w:bCs/>
          <w:u w:val="single"/>
        </w:rPr>
      </w:pPr>
      <w:r w:rsidRPr="00A07DC7">
        <w:rPr>
          <w:rFonts w:cs="宋体" w:hint="eastAsia"/>
          <w:b/>
          <w:bCs/>
        </w:rPr>
        <w:t>联系人：</w:t>
      </w:r>
      <w:r>
        <w:rPr>
          <w:b/>
          <w:bCs/>
          <w:u w:val="single"/>
        </w:rPr>
        <w:t xml:space="preserve">  </w:t>
      </w:r>
      <w:r>
        <w:rPr>
          <w:rFonts w:cs="宋体" w:hint="eastAsia"/>
          <w:b/>
          <w:bCs/>
          <w:u w:val="single"/>
        </w:rPr>
        <w:t>捐赠管理办公室</w:t>
      </w:r>
      <w:r>
        <w:rPr>
          <w:b/>
          <w:bCs/>
          <w:u w:val="single"/>
        </w:rPr>
        <w:t xml:space="preserve">  </w:t>
      </w:r>
    </w:p>
    <w:p w:rsidR="00412CB4" w:rsidRDefault="00412CB4" w:rsidP="009148CD">
      <w:pPr>
        <w:jc w:val="left"/>
        <w:rPr>
          <w:b/>
          <w:bCs/>
          <w:u w:val="single"/>
        </w:rPr>
      </w:pPr>
      <w:r>
        <w:rPr>
          <w:rFonts w:cs="宋体" w:hint="eastAsia"/>
          <w:b/>
          <w:bCs/>
        </w:rPr>
        <w:t>联系</w:t>
      </w:r>
      <w:r w:rsidRPr="00BC229D">
        <w:rPr>
          <w:rFonts w:cs="宋体" w:hint="eastAsia"/>
          <w:b/>
          <w:bCs/>
        </w:rPr>
        <w:t>电话：</w:t>
      </w:r>
      <w:r>
        <w:rPr>
          <w:b/>
          <w:bCs/>
          <w:u w:val="single"/>
        </w:rPr>
        <w:t>021-37990333-8330</w:t>
      </w:r>
    </w:p>
    <w:p w:rsidR="00412CB4" w:rsidRDefault="00412CB4" w:rsidP="00F75088">
      <w:pPr>
        <w:spacing w:line="360" w:lineRule="auto"/>
        <w:ind w:firstLineChars="250" w:firstLine="31680"/>
        <w:jc w:val="left"/>
        <w:rPr>
          <w:rFonts w:cs="Times New Roman"/>
        </w:rPr>
      </w:pPr>
    </w:p>
    <w:p w:rsidR="00412CB4" w:rsidRDefault="00412CB4" w:rsidP="00F75088">
      <w:pPr>
        <w:spacing w:line="360" w:lineRule="auto"/>
        <w:ind w:firstLineChars="250" w:firstLine="31680"/>
        <w:jc w:val="left"/>
        <w:rPr>
          <w:rFonts w:cs="Times New Roman"/>
        </w:rPr>
      </w:pPr>
      <w:r w:rsidRPr="00836FB4">
        <w:rPr>
          <w:rFonts w:cs="宋体" w:hint="eastAsia"/>
        </w:rPr>
        <w:t>为支持</w:t>
      </w:r>
      <w:r>
        <w:rPr>
          <w:rFonts w:cs="宋体" w:hint="eastAsia"/>
        </w:rPr>
        <w:t>医疗卫生事业的发展，进一步促进和拓宽医院学科建设和人才培养的突进，加强医学协作与交流，提高学科的综合能力和科研学术水平，加快医院建设和持续发展步伐，为社会提供优质的医疗服务。根据中华人民共和国有关法律法规的规定，双方自愿签订如下协议。</w:t>
      </w:r>
    </w:p>
    <w:p w:rsidR="00412CB4" w:rsidRPr="00DF43EC" w:rsidRDefault="00412CB4" w:rsidP="0056638E">
      <w:pPr>
        <w:spacing w:line="360" w:lineRule="auto"/>
        <w:jc w:val="left"/>
        <w:rPr>
          <w:rFonts w:cs="Times New Roman"/>
          <w:b/>
          <w:bCs/>
        </w:rPr>
      </w:pPr>
      <w:r>
        <w:rPr>
          <w:rFonts w:cs="宋体" w:hint="eastAsia"/>
          <w:b/>
          <w:bCs/>
        </w:rPr>
        <w:t>一：</w:t>
      </w:r>
      <w:r w:rsidRPr="00DF43EC">
        <w:rPr>
          <w:rFonts w:cs="宋体" w:hint="eastAsia"/>
          <w:b/>
          <w:bCs/>
        </w:rPr>
        <w:t>资助项目</w:t>
      </w:r>
    </w:p>
    <w:p w:rsidR="00412CB4" w:rsidRPr="0056638E" w:rsidRDefault="00412CB4" w:rsidP="0056638E">
      <w:pPr>
        <w:pStyle w:val="ListParagraph"/>
        <w:numPr>
          <w:ilvl w:val="0"/>
          <w:numId w:val="2"/>
        </w:numPr>
        <w:spacing w:line="360" w:lineRule="auto"/>
        <w:ind w:firstLineChars="0"/>
        <w:jc w:val="left"/>
        <w:rPr>
          <w:rFonts w:ascii="宋体" w:cs="Times New Roman"/>
          <w:b/>
          <w:bCs/>
        </w:rPr>
      </w:pPr>
      <w:r w:rsidRPr="0056638E">
        <w:rPr>
          <w:rFonts w:ascii="宋体" w:hAnsi="宋体" w:cs="宋体" w:hint="eastAsia"/>
        </w:rPr>
        <w:t>□</w:t>
      </w:r>
      <w:r w:rsidRPr="0056638E">
        <w:rPr>
          <w:rFonts w:ascii="宋体" w:hAnsi="宋体" w:cs="宋体"/>
        </w:rPr>
        <w:t xml:space="preserve"> </w:t>
      </w:r>
      <w:r w:rsidRPr="0056638E">
        <w:rPr>
          <w:rFonts w:ascii="宋体" w:hAnsi="宋体" w:cs="宋体" w:hint="eastAsia"/>
          <w:b/>
          <w:bCs/>
        </w:rPr>
        <w:t>货币资金类</w:t>
      </w:r>
      <w:r w:rsidRPr="0056638E">
        <w:rPr>
          <w:rFonts w:ascii="宋体" w:hAnsi="宋体" w:cs="宋体"/>
          <w:b/>
          <w:bCs/>
        </w:rPr>
        <w:t xml:space="preserve"> </w:t>
      </w:r>
    </w:p>
    <w:p w:rsidR="00412CB4" w:rsidRPr="0056638E" w:rsidRDefault="00412CB4" w:rsidP="0056638E">
      <w:pPr>
        <w:pStyle w:val="ListParagraph"/>
        <w:spacing w:line="360" w:lineRule="auto"/>
        <w:ind w:left="1245" w:firstLineChars="0" w:firstLine="0"/>
        <w:jc w:val="left"/>
        <w:rPr>
          <w:rFonts w:cs="Times New Roman"/>
          <w:u w:val="single"/>
        </w:rPr>
      </w:pPr>
      <w:r w:rsidRPr="0056638E">
        <w:rPr>
          <w:rFonts w:cs="宋体" w:hint="eastAsia"/>
        </w:rPr>
        <w:t>甲方自愿无偿提供货币资金，人民币（大写）</w:t>
      </w:r>
      <w:r w:rsidRPr="0056638E">
        <w:rPr>
          <w:u w:val="single"/>
        </w:rPr>
        <w:t xml:space="preserve">               </w:t>
      </w:r>
      <w:r w:rsidRPr="0056638E">
        <w:rPr>
          <w:rFonts w:cs="宋体" w:hint="eastAsia"/>
          <w:u w:val="single"/>
        </w:rPr>
        <w:t>。</w:t>
      </w:r>
    </w:p>
    <w:p w:rsidR="00412CB4" w:rsidRPr="0056638E" w:rsidRDefault="00412CB4" w:rsidP="0056638E">
      <w:pPr>
        <w:pStyle w:val="ListParagraph"/>
        <w:numPr>
          <w:ilvl w:val="0"/>
          <w:numId w:val="2"/>
        </w:numPr>
        <w:spacing w:line="360" w:lineRule="auto"/>
        <w:ind w:firstLineChars="0"/>
        <w:jc w:val="left"/>
        <w:rPr>
          <w:rFonts w:cs="Times New Roman"/>
        </w:rPr>
      </w:pPr>
      <w:r w:rsidRPr="0056638E">
        <w:rPr>
          <w:rFonts w:ascii="宋体" w:hAnsi="宋体" w:cs="宋体" w:hint="eastAsia"/>
        </w:rPr>
        <w:t>□</w:t>
      </w:r>
      <w:r w:rsidRPr="0056638E">
        <w:rPr>
          <w:rFonts w:ascii="宋体" w:hAnsi="宋体" w:cs="宋体"/>
        </w:rPr>
        <w:t xml:space="preserve"> </w:t>
      </w:r>
      <w:r w:rsidRPr="0056638E">
        <w:rPr>
          <w:rFonts w:ascii="宋体" w:hAnsi="宋体" w:cs="宋体" w:hint="eastAsia"/>
          <w:b/>
          <w:bCs/>
        </w:rPr>
        <w:t>实物类</w:t>
      </w:r>
    </w:p>
    <w:p w:rsidR="00412CB4" w:rsidRPr="00310E9A" w:rsidRDefault="00412CB4" w:rsidP="00F75088">
      <w:pPr>
        <w:pStyle w:val="ListParagraph"/>
        <w:spacing w:line="360" w:lineRule="auto"/>
        <w:ind w:leftChars="450" w:left="31680" w:firstLine="31680"/>
        <w:rPr>
          <w:rFonts w:cs="Times New Roman"/>
          <w:u w:val="single"/>
        </w:rPr>
      </w:pPr>
      <w:r>
        <w:rPr>
          <w:rFonts w:cs="宋体" w:hint="eastAsia"/>
        </w:rPr>
        <w:t>甲</w:t>
      </w:r>
      <w:r w:rsidRPr="00DF43EC">
        <w:rPr>
          <w:rFonts w:cs="宋体" w:hint="eastAsia"/>
        </w:rPr>
        <w:t>方自愿无偿</w:t>
      </w:r>
      <w:r w:rsidRPr="0056638E">
        <w:rPr>
          <w:rFonts w:cs="宋体" w:hint="eastAsia"/>
        </w:rPr>
        <w:t>向乙方</w:t>
      </w:r>
      <w:r w:rsidRPr="00DF43EC">
        <w:rPr>
          <w:rFonts w:cs="宋体" w:hint="eastAsia"/>
        </w:rPr>
        <w:t>捐助</w:t>
      </w:r>
      <w:r>
        <w:rPr>
          <w:rFonts w:cs="宋体" w:hint="eastAsia"/>
        </w:rPr>
        <w:t>如下实物：</w:t>
      </w:r>
    </w:p>
    <w:p w:rsidR="00412CB4" w:rsidRPr="00310E9A" w:rsidRDefault="00412CB4" w:rsidP="00F75088">
      <w:pPr>
        <w:pStyle w:val="ListParagraph"/>
        <w:spacing w:line="360" w:lineRule="auto"/>
        <w:ind w:firstLineChars="500" w:firstLine="31680"/>
        <w:jc w:val="left"/>
        <w:rPr>
          <w:rFonts w:cs="Times New Roman"/>
          <w:u w:val="single"/>
        </w:rPr>
      </w:pPr>
      <w:r>
        <w:rPr>
          <w:rFonts w:cs="宋体" w:hint="eastAsia"/>
        </w:rPr>
        <w:t>名称：</w:t>
      </w:r>
      <w:r>
        <w:rPr>
          <w:u w:val="single"/>
        </w:rPr>
        <w:t xml:space="preserve">                          </w:t>
      </w:r>
    </w:p>
    <w:p w:rsidR="00412CB4" w:rsidRPr="00310E9A" w:rsidRDefault="00412CB4" w:rsidP="00F75088">
      <w:pPr>
        <w:pStyle w:val="ListParagraph"/>
        <w:spacing w:line="360" w:lineRule="auto"/>
        <w:ind w:firstLineChars="500" w:firstLine="31680"/>
        <w:jc w:val="left"/>
        <w:rPr>
          <w:rFonts w:cs="Times New Roman"/>
          <w:u w:val="single"/>
        </w:rPr>
      </w:pPr>
      <w:r>
        <w:rPr>
          <w:rFonts w:cs="宋体" w:hint="eastAsia"/>
        </w:rPr>
        <w:t>规格：</w:t>
      </w:r>
      <w:r>
        <w:rPr>
          <w:u w:val="single"/>
        </w:rPr>
        <w:t xml:space="preserve">                          </w:t>
      </w:r>
    </w:p>
    <w:p w:rsidR="00412CB4" w:rsidRDefault="00412CB4" w:rsidP="00F75088">
      <w:pPr>
        <w:pStyle w:val="ListParagraph"/>
        <w:spacing w:line="360" w:lineRule="auto"/>
        <w:ind w:firstLineChars="500" w:firstLine="31680"/>
        <w:rPr>
          <w:u w:val="single"/>
        </w:rPr>
      </w:pPr>
      <w:r>
        <w:rPr>
          <w:rFonts w:cs="宋体" w:hint="eastAsia"/>
        </w:rPr>
        <w:t>数量：</w:t>
      </w:r>
      <w:r>
        <w:rPr>
          <w:u w:val="single"/>
        </w:rPr>
        <w:t xml:space="preserve">                          </w:t>
      </w:r>
    </w:p>
    <w:p w:rsidR="00412CB4" w:rsidRDefault="00412CB4" w:rsidP="00F75088">
      <w:pPr>
        <w:pStyle w:val="ListParagraph"/>
        <w:spacing w:line="360" w:lineRule="auto"/>
        <w:ind w:firstLineChars="500" w:firstLine="31680"/>
        <w:jc w:val="left"/>
        <w:rPr>
          <w:rFonts w:cs="Times New Roman"/>
        </w:rPr>
      </w:pPr>
      <w:r w:rsidRPr="00A811BB">
        <w:rPr>
          <w:rFonts w:cs="宋体" w:hint="eastAsia"/>
        </w:rPr>
        <w:t>该实物折合为（大写）人民币</w:t>
      </w:r>
      <w:r>
        <w:rPr>
          <w:u w:val="single"/>
        </w:rPr>
        <w:t xml:space="preserve">                         </w:t>
      </w:r>
      <w:r>
        <w:rPr>
          <w:rFonts w:cs="宋体" w:hint="eastAsia"/>
          <w:u w:val="single"/>
        </w:rPr>
        <w:t>。</w:t>
      </w:r>
      <w:r w:rsidRPr="00A811BB">
        <w:t xml:space="preserve"> </w:t>
      </w:r>
    </w:p>
    <w:p w:rsidR="00412CB4" w:rsidRPr="00A811BB" w:rsidRDefault="00412CB4" w:rsidP="00F75088">
      <w:pPr>
        <w:pStyle w:val="ListParagraph"/>
        <w:spacing w:line="360" w:lineRule="auto"/>
        <w:ind w:leftChars="200" w:left="31680" w:firstLineChars="0" w:firstLine="0"/>
        <w:jc w:val="left"/>
        <w:rPr>
          <w:rFonts w:cs="Times New Roman"/>
        </w:rPr>
      </w:pPr>
      <w:r w:rsidRPr="00CA418B">
        <w:rPr>
          <w:rFonts w:cs="宋体" w:hint="eastAsia"/>
          <w:b/>
          <w:bCs/>
        </w:rPr>
        <w:t>捐赠物物资总计</w:t>
      </w:r>
      <w:r>
        <w:rPr>
          <w:rFonts w:cs="宋体" w:hint="eastAsia"/>
        </w:rPr>
        <w:t>为货币资金（大写）</w:t>
      </w:r>
      <w:r w:rsidRPr="00A811BB">
        <w:rPr>
          <w:rFonts w:cs="宋体" w:hint="eastAsia"/>
        </w:rPr>
        <w:t>人民币</w:t>
      </w:r>
      <w:r>
        <w:rPr>
          <w:u w:val="single"/>
        </w:rPr>
        <w:t xml:space="preserve">                         </w:t>
      </w:r>
      <w:r>
        <w:rPr>
          <w:rFonts w:cs="宋体" w:hint="eastAsia"/>
          <w:u w:val="single"/>
        </w:rPr>
        <w:t>；</w:t>
      </w:r>
      <w:r w:rsidRPr="00CA418B">
        <w:rPr>
          <w:rFonts w:cs="宋体" w:hint="eastAsia"/>
        </w:rPr>
        <w:t>实物折合（大写）人民币</w:t>
      </w:r>
      <w:r w:rsidRPr="00CA418B">
        <w:t xml:space="preserve"> </w:t>
      </w:r>
      <w:r>
        <w:rPr>
          <w:u w:val="single"/>
        </w:rPr>
        <w:t xml:space="preserve">           </w:t>
      </w:r>
      <w:r>
        <w:rPr>
          <w:rFonts w:cs="宋体" w:hint="eastAsia"/>
          <w:u w:val="single"/>
        </w:rPr>
        <w:t>。</w:t>
      </w:r>
    </w:p>
    <w:p w:rsidR="00412CB4" w:rsidRDefault="00412CB4" w:rsidP="00F75088">
      <w:pPr>
        <w:pStyle w:val="ListParagraph"/>
        <w:spacing w:line="360" w:lineRule="auto"/>
        <w:ind w:firstLineChars="500" w:firstLine="31680"/>
        <w:jc w:val="left"/>
        <w:rPr>
          <w:rFonts w:cs="Times New Roman"/>
          <w:u w:val="single"/>
        </w:rPr>
      </w:pPr>
    </w:p>
    <w:p w:rsidR="00412CB4" w:rsidRDefault="00412CB4" w:rsidP="0056638E">
      <w:pPr>
        <w:rPr>
          <w:rFonts w:ascii="宋体" w:cs="Times New Roman"/>
          <w:b/>
          <w:bCs/>
          <w:sz w:val="22"/>
          <w:szCs w:val="22"/>
        </w:rPr>
      </w:pPr>
      <w:r>
        <w:rPr>
          <w:rFonts w:ascii="宋体" w:hAnsi="宋体" w:cs="宋体" w:hint="eastAsia"/>
          <w:b/>
          <w:bCs/>
          <w:sz w:val="22"/>
          <w:szCs w:val="22"/>
        </w:rPr>
        <w:t>二、权利和义务</w:t>
      </w:r>
    </w:p>
    <w:p w:rsidR="00412CB4" w:rsidRDefault="00412CB4" w:rsidP="00F75088">
      <w:pPr>
        <w:ind w:firstLineChars="150" w:firstLine="31680"/>
        <w:rPr>
          <w:rFonts w:ascii="宋体" w:cs="Times New Roman"/>
          <w:sz w:val="22"/>
          <w:szCs w:val="22"/>
        </w:rPr>
      </w:pPr>
      <w:r>
        <w:rPr>
          <w:rFonts w:ascii="宋体" w:hAnsi="宋体" w:cs="宋体" w:hint="eastAsia"/>
          <w:sz w:val="22"/>
          <w:szCs w:val="22"/>
        </w:rPr>
        <w:t>（一）甲方：</w:t>
      </w:r>
    </w:p>
    <w:p w:rsidR="00412CB4" w:rsidRDefault="00412CB4" w:rsidP="00F75088">
      <w:pPr>
        <w:spacing w:line="360" w:lineRule="auto"/>
        <w:ind w:leftChars="209" w:left="31680" w:hangingChars="150" w:firstLine="31680"/>
        <w:rPr>
          <w:rFonts w:ascii="宋体" w:cs="Times New Roman"/>
          <w:sz w:val="22"/>
          <w:szCs w:val="22"/>
        </w:rPr>
      </w:pPr>
      <w:r>
        <w:rPr>
          <w:rFonts w:ascii="宋体" w:hAnsi="宋体" w:cs="宋体"/>
          <w:sz w:val="22"/>
          <w:szCs w:val="22"/>
        </w:rPr>
        <w:t>1</w:t>
      </w:r>
      <w:r>
        <w:rPr>
          <w:rFonts w:ascii="宋体" w:hAnsi="宋体" w:cs="宋体" w:hint="eastAsia"/>
          <w:sz w:val="22"/>
          <w:szCs w:val="22"/>
        </w:rPr>
        <w:t>、甲方保证其向乙方捐赠的财产来源合法，并保证其有权处分捐赠财产，否则由此造成的乙方损失由甲方承担。</w:t>
      </w:r>
    </w:p>
    <w:p w:rsidR="00412CB4" w:rsidRDefault="00412CB4" w:rsidP="00F75088">
      <w:pPr>
        <w:spacing w:line="360" w:lineRule="auto"/>
        <w:ind w:firstLineChars="200" w:firstLine="31680"/>
        <w:rPr>
          <w:rFonts w:ascii="宋体" w:cs="Times New Roman"/>
          <w:sz w:val="22"/>
          <w:szCs w:val="22"/>
        </w:rPr>
      </w:pPr>
      <w:r>
        <w:rPr>
          <w:rFonts w:ascii="宋体" w:hAnsi="宋体" w:cs="宋体"/>
          <w:sz w:val="22"/>
          <w:szCs w:val="22"/>
        </w:rPr>
        <w:t>2</w:t>
      </w:r>
      <w:r>
        <w:rPr>
          <w:rFonts w:ascii="宋体" w:hAnsi="宋体" w:cs="宋体" w:hint="eastAsia"/>
          <w:sz w:val="22"/>
          <w:szCs w:val="22"/>
        </w:rPr>
        <w:t>、甲方应根据本协议的约定，及时足额向乙方提供捐赠财产。</w:t>
      </w:r>
    </w:p>
    <w:p w:rsidR="00412CB4" w:rsidRDefault="00412CB4" w:rsidP="00F75088">
      <w:pPr>
        <w:spacing w:line="360" w:lineRule="auto"/>
        <w:ind w:leftChars="209" w:left="31680" w:hangingChars="150" w:firstLine="31680"/>
        <w:rPr>
          <w:rFonts w:ascii="宋体" w:cs="Times New Roman"/>
          <w:sz w:val="22"/>
          <w:szCs w:val="22"/>
        </w:rPr>
      </w:pPr>
      <w:r>
        <w:rPr>
          <w:rFonts w:ascii="宋体" w:hAnsi="宋体" w:cs="宋体"/>
          <w:sz w:val="22"/>
          <w:szCs w:val="22"/>
        </w:rPr>
        <w:t>3</w:t>
      </w:r>
      <w:r>
        <w:rPr>
          <w:rFonts w:ascii="宋体" w:hAnsi="宋体" w:cs="宋体" w:hint="eastAsia"/>
          <w:sz w:val="22"/>
          <w:szCs w:val="22"/>
        </w:rPr>
        <w:t>、甲方有权监督捐赠财产的使用情况，有权向受赠人查询捐赠财产的使用、管理情况，并提出意见和建议。</w:t>
      </w:r>
    </w:p>
    <w:p w:rsidR="00412CB4" w:rsidRDefault="00412CB4" w:rsidP="00F75088">
      <w:pPr>
        <w:spacing w:line="360" w:lineRule="auto"/>
        <w:ind w:leftChars="209" w:left="31680" w:hangingChars="150" w:firstLine="31680"/>
        <w:rPr>
          <w:rFonts w:ascii="宋体" w:cs="Times New Roman"/>
          <w:sz w:val="22"/>
          <w:szCs w:val="22"/>
        </w:rPr>
      </w:pPr>
      <w:r>
        <w:rPr>
          <w:rFonts w:ascii="宋体" w:hAnsi="宋体" w:cs="宋体"/>
          <w:sz w:val="22"/>
          <w:szCs w:val="22"/>
        </w:rPr>
        <w:t>4</w:t>
      </w:r>
      <w:r>
        <w:rPr>
          <w:rFonts w:ascii="宋体" w:hAnsi="宋体" w:cs="宋体" w:hint="eastAsia"/>
          <w:sz w:val="22"/>
          <w:szCs w:val="22"/>
        </w:rPr>
        <w:t>、甲方郑重声明，对乙方的捐赠遵循国家法律、法规，坚持自愿无偿的原则，符合公益目的，不损害公共利益，并保证本协议项下的捐赠行为不将其与乙方之间的的任何商业行为或潜在的商业行为发生关联。</w:t>
      </w:r>
    </w:p>
    <w:p w:rsidR="00412CB4" w:rsidRDefault="00412CB4" w:rsidP="00F75088">
      <w:pPr>
        <w:spacing w:line="360" w:lineRule="auto"/>
        <w:ind w:leftChars="213" w:left="31680" w:hangingChars="150" w:firstLine="31680"/>
        <w:rPr>
          <w:rFonts w:ascii="宋体" w:cs="Times New Roman"/>
          <w:sz w:val="22"/>
          <w:szCs w:val="22"/>
        </w:rPr>
      </w:pPr>
      <w:r>
        <w:rPr>
          <w:rFonts w:ascii="宋体" w:hAnsi="宋体" w:cs="宋体"/>
          <w:sz w:val="22"/>
          <w:szCs w:val="22"/>
        </w:rPr>
        <w:t>5</w:t>
      </w:r>
      <w:r>
        <w:rPr>
          <w:rFonts w:ascii="宋体" w:hAnsi="宋体" w:cs="宋体" w:hint="eastAsia"/>
          <w:sz w:val="22"/>
          <w:szCs w:val="22"/>
        </w:rPr>
        <w:t>、甲方承诺不使用本协议进行任何不当宣传。否则，由此造成的法律责任由甲方承担。</w:t>
      </w:r>
    </w:p>
    <w:p w:rsidR="00412CB4" w:rsidRDefault="00412CB4" w:rsidP="00F75088">
      <w:pPr>
        <w:spacing w:line="360" w:lineRule="auto"/>
        <w:ind w:leftChars="213" w:left="31680" w:hangingChars="150" w:firstLine="31680"/>
        <w:rPr>
          <w:rFonts w:ascii="宋体" w:cs="Times New Roman"/>
          <w:sz w:val="22"/>
          <w:szCs w:val="22"/>
        </w:rPr>
      </w:pPr>
      <w:r>
        <w:rPr>
          <w:rFonts w:ascii="宋体" w:hAnsi="宋体" w:cs="宋体"/>
          <w:sz w:val="22"/>
          <w:szCs w:val="22"/>
        </w:rPr>
        <w:t>6</w:t>
      </w:r>
      <w:r>
        <w:rPr>
          <w:rFonts w:ascii="宋体" w:hAnsi="宋体" w:cs="宋体" w:hint="eastAsia"/>
          <w:sz w:val="22"/>
          <w:szCs w:val="22"/>
        </w:rPr>
        <w:t>、若甲方撤销捐赠资助的，应当</w:t>
      </w:r>
      <w:r w:rsidRPr="00EF3ABC">
        <w:rPr>
          <w:rFonts w:ascii="宋体" w:hAnsi="宋体" w:cs="宋体" w:hint="eastAsia"/>
          <w:sz w:val="22"/>
          <w:szCs w:val="22"/>
          <w:u w:val="single"/>
        </w:rPr>
        <w:t>提前</w:t>
      </w:r>
      <w:r w:rsidRPr="00EF3ABC">
        <w:rPr>
          <w:rFonts w:ascii="宋体" w:hAnsi="宋体" w:cs="宋体"/>
          <w:sz w:val="22"/>
          <w:szCs w:val="22"/>
          <w:u w:val="single"/>
        </w:rPr>
        <w:t>20</w:t>
      </w:r>
      <w:r w:rsidRPr="00EF3ABC">
        <w:rPr>
          <w:rFonts w:ascii="宋体" w:hAnsi="宋体" w:cs="宋体" w:hint="eastAsia"/>
          <w:sz w:val="22"/>
          <w:szCs w:val="22"/>
          <w:u w:val="single"/>
        </w:rPr>
        <w:t>个工作日</w:t>
      </w:r>
      <w:r>
        <w:rPr>
          <w:rFonts w:ascii="宋体" w:hAnsi="宋体" w:cs="宋体" w:hint="eastAsia"/>
          <w:sz w:val="22"/>
          <w:szCs w:val="22"/>
        </w:rPr>
        <w:t>书面通知乙方，否则，由此造成的损失由甲方承担。</w:t>
      </w:r>
    </w:p>
    <w:p w:rsidR="00412CB4" w:rsidRDefault="00412CB4" w:rsidP="00F75088">
      <w:pPr>
        <w:spacing w:line="360" w:lineRule="auto"/>
        <w:ind w:leftChars="213" w:left="31680" w:hangingChars="150" w:firstLine="31680"/>
        <w:rPr>
          <w:rFonts w:ascii="宋体" w:cs="Times New Roman"/>
          <w:sz w:val="22"/>
          <w:szCs w:val="22"/>
        </w:rPr>
      </w:pPr>
      <w:r>
        <w:rPr>
          <w:rFonts w:ascii="宋体" w:hAnsi="宋体" w:cs="宋体"/>
          <w:sz w:val="22"/>
          <w:szCs w:val="22"/>
        </w:rPr>
        <w:t>7</w:t>
      </w:r>
      <w:r>
        <w:rPr>
          <w:rFonts w:ascii="宋体" w:hAnsi="宋体" w:cs="宋体" w:hint="eastAsia"/>
          <w:sz w:val="22"/>
          <w:szCs w:val="22"/>
        </w:rPr>
        <w:t>、因甲方故意或者重大过失致使捐赠资助的财务毁损、灭失的，甲方应当承担损害赔偿责任。</w:t>
      </w:r>
    </w:p>
    <w:p w:rsidR="00412CB4" w:rsidRPr="0056638E" w:rsidRDefault="00412CB4" w:rsidP="0056638E">
      <w:pPr>
        <w:pStyle w:val="ListParagraph"/>
        <w:numPr>
          <w:ilvl w:val="0"/>
          <w:numId w:val="1"/>
        </w:numPr>
        <w:spacing w:line="360" w:lineRule="auto"/>
        <w:ind w:firstLineChars="0"/>
        <w:jc w:val="left"/>
        <w:rPr>
          <w:rFonts w:cs="Times New Roman"/>
        </w:rPr>
      </w:pPr>
      <w:r w:rsidRPr="0056638E">
        <w:rPr>
          <w:rFonts w:cs="宋体" w:hint="eastAsia"/>
        </w:rPr>
        <w:t>甲</w:t>
      </w:r>
      <w:r w:rsidRPr="0056638E">
        <w:rPr>
          <w:rFonts w:ascii="宋体" w:hAnsi="宋体" w:cs="宋体" w:hint="eastAsia"/>
          <w:sz w:val="22"/>
          <w:szCs w:val="22"/>
        </w:rPr>
        <w:t>方不得自行指定受捐赠资助的具体人员和具体用途，享受捐赠款项的具体人员必须由乙方根据医院相关管理规章制度和流程讨论决定。</w:t>
      </w:r>
    </w:p>
    <w:p w:rsidR="00412CB4" w:rsidRPr="0056638E" w:rsidRDefault="00412CB4" w:rsidP="0056638E">
      <w:pPr>
        <w:pStyle w:val="ListParagraph"/>
        <w:numPr>
          <w:ilvl w:val="0"/>
          <w:numId w:val="1"/>
        </w:numPr>
        <w:spacing w:line="360" w:lineRule="auto"/>
        <w:ind w:firstLineChars="0"/>
        <w:jc w:val="left"/>
        <w:rPr>
          <w:rFonts w:cs="Times New Roman"/>
        </w:rPr>
      </w:pPr>
      <w:r w:rsidRPr="0056638E">
        <w:rPr>
          <w:rFonts w:ascii="宋体" w:hAnsi="宋体" w:cs="宋体" w:hint="eastAsia"/>
          <w:sz w:val="22"/>
          <w:szCs w:val="22"/>
        </w:rPr>
        <w:t>甲方在合同签订</w:t>
      </w:r>
      <w:r w:rsidRPr="0056638E">
        <w:rPr>
          <w:rFonts w:ascii="宋体" w:hAnsi="宋体" w:cs="宋体"/>
          <w:sz w:val="22"/>
          <w:szCs w:val="22"/>
        </w:rPr>
        <w:t>5</w:t>
      </w:r>
      <w:r w:rsidRPr="0056638E">
        <w:rPr>
          <w:rFonts w:ascii="宋体" w:hAnsi="宋体" w:cs="宋体" w:hint="eastAsia"/>
          <w:sz w:val="22"/>
          <w:szCs w:val="22"/>
        </w:rPr>
        <w:t>个工作日之内将捐赠资金打入乙方账户：</w:t>
      </w:r>
      <w:r w:rsidRPr="0056638E">
        <w:rPr>
          <w:rFonts w:ascii="宋体" w:hAnsi="宋体" w:cs="宋体" w:hint="eastAsia"/>
          <w:sz w:val="22"/>
          <w:szCs w:val="22"/>
          <w:u w:val="single"/>
        </w:rPr>
        <w:t>单位名称</w:t>
      </w:r>
      <w:r w:rsidRPr="0056638E">
        <w:rPr>
          <w:rFonts w:cs="宋体" w:hint="eastAsia"/>
          <w:u w:val="single"/>
        </w:rPr>
        <w:t>：上海市公共卫生临床中心；账号：</w:t>
      </w:r>
      <w:r w:rsidRPr="0056638E">
        <w:rPr>
          <w:u w:val="single"/>
        </w:rPr>
        <w:t>03858950040012884</w:t>
      </w:r>
      <w:r w:rsidRPr="0056638E">
        <w:rPr>
          <w:rFonts w:cs="宋体" w:hint="eastAsia"/>
          <w:u w:val="single"/>
        </w:rPr>
        <w:t>；开户行：农行金山区象州路支行。</w:t>
      </w:r>
      <w:r w:rsidRPr="0056638E">
        <w:rPr>
          <w:rFonts w:cs="宋体" w:hint="eastAsia"/>
        </w:rPr>
        <w:t>甲方在合同签订</w:t>
      </w:r>
      <w:r w:rsidRPr="0056638E">
        <w:t>20</w:t>
      </w:r>
      <w:r w:rsidRPr="0056638E">
        <w:rPr>
          <w:rFonts w:cs="宋体" w:hint="eastAsia"/>
        </w:rPr>
        <w:t>个工作日之内将捐赠物资交付乙方，由乙方指定对应保存地点。</w:t>
      </w:r>
    </w:p>
    <w:p w:rsidR="00412CB4" w:rsidRPr="00EF3ABC" w:rsidRDefault="00412CB4" w:rsidP="0056638E">
      <w:pPr>
        <w:ind w:firstLine="450"/>
        <w:rPr>
          <w:rFonts w:ascii="宋体" w:cs="Times New Roman"/>
          <w:sz w:val="22"/>
          <w:szCs w:val="22"/>
        </w:rPr>
      </w:pPr>
    </w:p>
    <w:p w:rsidR="00412CB4" w:rsidRDefault="00412CB4" w:rsidP="00F75088">
      <w:pPr>
        <w:spacing w:line="360" w:lineRule="auto"/>
        <w:ind w:firstLineChars="200" w:firstLine="31680"/>
        <w:rPr>
          <w:rFonts w:ascii="宋体" w:cs="Times New Roman"/>
          <w:sz w:val="22"/>
          <w:szCs w:val="22"/>
        </w:rPr>
      </w:pPr>
      <w:r>
        <w:rPr>
          <w:rFonts w:ascii="宋体" w:hAnsi="宋体" w:cs="宋体" w:hint="eastAsia"/>
          <w:sz w:val="22"/>
          <w:szCs w:val="22"/>
        </w:rPr>
        <w:t>（二）乙方：</w:t>
      </w:r>
    </w:p>
    <w:p w:rsidR="00412CB4" w:rsidRDefault="00412CB4" w:rsidP="00F75088">
      <w:pPr>
        <w:spacing w:line="360" w:lineRule="auto"/>
        <w:ind w:leftChars="209" w:left="31680" w:hangingChars="150" w:firstLine="31680"/>
        <w:rPr>
          <w:rFonts w:ascii="宋体" w:cs="Times New Roman"/>
          <w:sz w:val="22"/>
          <w:szCs w:val="22"/>
        </w:rPr>
      </w:pPr>
      <w:r>
        <w:rPr>
          <w:rFonts w:ascii="宋体" w:hAnsi="宋体" w:cs="宋体"/>
          <w:sz w:val="22"/>
          <w:szCs w:val="22"/>
        </w:rPr>
        <w:t>1</w:t>
      </w:r>
      <w:r>
        <w:rPr>
          <w:rFonts w:ascii="宋体" w:hAnsi="宋体" w:cs="宋体" w:hint="eastAsia"/>
          <w:sz w:val="22"/>
          <w:szCs w:val="22"/>
        </w:rPr>
        <w:t>、乙方在收到甲方捐赠财产后，须向甲方出具加盖法人单位财务专用章的合法票据或证明。</w:t>
      </w:r>
    </w:p>
    <w:p w:rsidR="00412CB4" w:rsidRDefault="00412CB4" w:rsidP="00F75088">
      <w:pPr>
        <w:spacing w:line="360" w:lineRule="auto"/>
        <w:ind w:leftChars="209" w:left="31680" w:hangingChars="150" w:firstLine="31680"/>
        <w:rPr>
          <w:rFonts w:ascii="宋体" w:cs="Times New Roman"/>
          <w:sz w:val="22"/>
          <w:szCs w:val="22"/>
        </w:rPr>
      </w:pPr>
      <w:r>
        <w:rPr>
          <w:rFonts w:ascii="宋体" w:hAnsi="宋体" w:cs="宋体"/>
          <w:sz w:val="22"/>
          <w:szCs w:val="22"/>
        </w:rPr>
        <w:t>2</w:t>
      </w:r>
      <w:r>
        <w:rPr>
          <w:rFonts w:ascii="宋体" w:hAnsi="宋体" w:cs="宋体" w:hint="eastAsia"/>
          <w:sz w:val="22"/>
          <w:szCs w:val="22"/>
        </w:rPr>
        <w:t>、乙方全面负责捐赠财产的使用和管理，严格按照本协议约定的用途专项使用捐赠财产。</w:t>
      </w:r>
    </w:p>
    <w:p w:rsidR="00412CB4" w:rsidRDefault="00412CB4" w:rsidP="00F75088">
      <w:pPr>
        <w:spacing w:line="360" w:lineRule="auto"/>
        <w:ind w:leftChars="209" w:left="31680" w:hangingChars="150" w:firstLine="31680"/>
        <w:rPr>
          <w:rFonts w:ascii="宋体" w:cs="Times New Roman"/>
          <w:sz w:val="22"/>
          <w:szCs w:val="22"/>
        </w:rPr>
      </w:pPr>
      <w:r>
        <w:rPr>
          <w:rFonts w:ascii="宋体" w:hAnsi="宋体" w:cs="宋体"/>
          <w:sz w:val="22"/>
          <w:szCs w:val="22"/>
        </w:rPr>
        <w:t>3</w:t>
      </w:r>
      <w:r>
        <w:rPr>
          <w:rFonts w:ascii="宋体" w:hAnsi="宋体" w:cs="宋体" w:hint="eastAsia"/>
          <w:sz w:val="22"/>
          <w:szCs w:val="22"/>
        </w:rPr>
        <w:t>、乙方郑重声明，将不因本协议的签署，影响乙方自身采购行为的公平、公开和公正性，也不会因此给予甲方任何特殊的交易优惠条件。</w:t>
      </w:r>
    </w:p>
    <w:p w:rsidR="00412CB4" w:rsidRDefault="00412CB4" w:rsidP="00F75088">
      <w:pPr>
        <w:spacing w:line="360" w:lineRule="auto"/>
        <w:ind w:leftChars="209" w:left="31680" w:hangingChars="100" w:firstLine="31680"/>
        <w:rPr>
          <w:rFonts w:ascii="宋体" w:cs="Times New Roman"/>
          <w:sz w:val="22"/>
          <w:szCs w:val="22"/>
        </w:rPr>
      </w:pPr>
      <w:r>
        <w:rPr>
          <w:rFonts w:ascii="宋体" w:hAnsi="宋体" w:cs="宋体"/>
          <w:sz w:val="22"/>
          <w:szCs w:val="22"/>
        </w:rPr>
        <w:t>4</w:t>
      </w:r>
      <w:r>
        <w:rPr>
          <w:rFonts w:ascii="宋体" w:hAnsi="宋体" w:cs="宋体" w:hint="eastAsia"/>
          <w:sz w:val="22"/>
          <w:szCs w:val="22"/>
        </w:rPr>
        <w:t>、如甲方使用本协议进行不当宣传对乙方的名誉构成损害的，乙方有权进行制止，并有权采取包括公布本协议在内的有效手段澄清事实，维护自身利益。</w:t>
      </w:r>
    </w:p>
    <w:p w:rsidR="00412CB4" w:rsidRPr="00A811BB" w:rsidRDefault="00412CB4" w:rsidP="0056638E">
      <w:pPr>
        <w:spacing w:line="360" w:lineRule="auto"/>
        <w:rPr>
          <w:rFonts w:ascii="宋体" w:cs="Times New Roman"/>
          <w:sz w:val="22"/>
          <w:szCs w:val="22"/>
        </w:rPr>
      </w:pPr>
    </w:p>
    <w:p w:rsidR="00412CB4" w:rsidRDefault="00412CB4" w:rsidP="0056638E">
      <w:pPr>
        <w:spacing w:line="360" w:lineRule="auto"/>
        <w:ind w:left="720" w:hanging="720"/>
        <w:rPr>
          <w:rFonts w:ascii="宋体" w:cs="Times New Roman"/>
          <w:b/>
          <w:bCs/>
          <w:sz w:val="22"/>
          <w:szCs w:val="22"/>
        </w:rPr>
      </w:pPr>
      <w:r>
        <w:rPr>
          <w:rFonts w:ascii="宋体" w:hAnsi="宋体" w:cs="宋体" w:hint="eastAsia"/>
          <w:b/>
          <w:bCs/>
          <w:sz w:val="22"/>
          <w:szCs w:val="22"/>
        </w:rPr>
        <w:t>三、遵守法律法规</w:t>
      </w:r>
    </w:p>
    <w:p w:rsidR="00412CB4" w:rsidRDefault="00412CB4" w:rsidP="00F75088">
      <w:pPr>
        <w:spacing w:line="360" w:lineRule="auto"/>
        <w:ind w:leftChars="261" w:left="31680" w:firstLineChars="250" w:firstLine="31680"/>
        <w:rPr>
          <w:rFonts w:ascii="宋体" w:cs="Times New Roman"/>
          <w:sz w:val="22"/>
          <w:szCs w:val="22"/>
        </w:rPr>
      </w:pPr>
      <w:r>
        <w:rPr>
          <w:rFonts w:ascii="宋体" w:hAnsi="宋体" w:cs="宋体" w:hint="eastAsia"/>
          <w:sz w:val="22"/>
          <w:szCs w:val="22"/>
        </w:rPr>
        <w:t>双方同意严格遵守《中华人民共和国公益事业捐赠法》、《中华人民共和国反不正当竞争法》和卫生部、国家中医药管理局《医疗卫生机构接受社会捐赠资助管理暂行办法》、《上海市医疗卫生机构接受社会捐赠资助管理暂行办法》等中国法律、法规的规定。</w:t>
      </w:r>
    </w:p>
    <w:p w:rsidR="00412CB4" w:rsidRDefault="00412CB4" w:rsidP="0056638E">
      <w:pPr>
        <w:spacing w:line="360" w:lineRule="auto"/>
        <w:ind w:left="720" w:hanging="720"/>
        <w:rPr>
          <w:rFonts w:ascii="宋体" w:cs="Times New Roman"/>
          <w:b/>
          <w:bCs/>
          <w:sz w:val="22"/>
          <w:szCs w:val="22"/>
        </w:rPr>
      </w:pPr>
      <w:r>
        <w:rPr>
          <w:rFonts w:ascii="宋体" w:hAnsi="宋体" w:cs="宋体" w:hint="eastAsia"/>
          <w:b/>
          <w:bCs/>
          <w:sz w:val="22"/>
          <w:szCs w:val="22"/>
        </w:rPr>
        <w:t>四、费用审计</w:t>
      </w:r>
    </w:p>
    <w:p w:rsidR="00412CB4" w:rsidRDefault="00412CB4" w:rsidP="00F75088">
      <w:pPr>
        <w:spacing w:line="360" w:lineRule="auto"/>
        <w:ind w:leftChars="209" w:left="31680" w:firstLineChars="250" w:firstLine="31680"/>
        <w:rPr>
          <w:rFonts w:ascii="宋体" w:cs="Times New Roman"/>
          <w:sz w:val="22"/>
          <w:szCs w:val="22"/>
        </w:rPr>
      </w:pPr>
      <w:r>
        <w:rPr>
          <w:rFonts w:ascii="宋体" w:hAnsi="宋体" w:cs="宋体" w:hint="eastAsia"/>
          <w:sz w:val="22"/>
          <w:szCs w:val="22"/>
        </w:rPr>
        <w:t>甲方有权对捐赠财产的合理合法使用进行必要的监督和检查，对此乙方将予以配合。如甲方发现上述捐赠财产被非法使用，甲方有权要求乙方及时退还该部分财产。</w:t>
      </w:r>
    </w:p>
    <w:p w:rsidR="00412CB4" w:rsidRDefault="00412CB4" w:rsidP="0056638E">
      <w:pPr>
        <w:spacing w:line="360" w:lineRule="auto"/>
        <w:ind w:left="720" w:hanging="720"/>
        <w:rPr>
          <w:rFonts w:ascii="宋体" w:cs="Times New Roman"/>
          <w:sz w:val="22"/>
          <w:szCs w:val="22"/>
        </w:rPr>
      </w:pPr>
    </w:p>
    <w:p w:rsidR="00412CB4" w:rsidRDefault="00412CB4" w:rsidP="0056638E">
      <w:pPr>
        <w:spacing w:line="360" w:lineRule="auto"/>
        <w:ind w:left="720" w:hanging="720"/>
        <w:rPr>
          <w:rFonts w:ascii="宋体" w:cs="Times New Roman"/>
          <w:b/>
          <w:bCs/>
          <w:sz w:val="22"/>
          <w:szCs w:val="22"/>
        </w:rPr>
      </w:pPr>
      <w:r>
        <w:rPr>
          <w:rFonts w:ascii="宋体" w:hAnsi="宋体" w:cs="宋体" w:hint="eastAsia"/>
          <w:b/>
          <w:bCs/>
          <w:sz w:val="22"/>
          <w:szCs w:val="22"/>
        </w:rPr>
        <w:t>五、反贿赂</w:t>
      </w:r>
    </w:p>
    <w:p w:rsidR="00412CB4" w:rsidRDefault="00412CB4" w:rsidP="00F75088">
      <w:pPr>
        <w:spacing w:line="360" w:lineRule="auto"/>
        <w:ind w:leftChars="209" w:left="31680" w:hangingChars="150" w:firstLine="31680"/>
        <w:rPr>
          <w:rFonts w:ascii="宋体" w:cs="Times New Roman"/>
          <w:sz w:val="22"/>
          <w:szCs w:val="22"/>
        </w:rPr>
      </w:pPr>
      <w:r>
        <w:rPr>
          <w:rFonts w:ascii="宋体" w:hAnsi="宋体" w:cs="宋体"/>
          <w:sz w:val="22"/>
          <w:szCs w:val="22"/>
        </w:rPr>
        <w:t>1</w:t>
      </w:r>
      <w:r>
        <w:rPr>
          <w:rFonts w:ascii="宋体" w:hAnsi="宋体" w:cs="宋体" w:hint="eastAsia"/>
          <w:sz w:val="22"/>
          <w:szCs w:val="22"/>
        </w:rPr>
        <w:t>、双方均应确保其根据本协议开展的活动始终符合中国法律，包括但不限于反贿赂方面的法律法规。</w:t>
      </w:r>
    </w:p>
    <w:p w:rsidR="00412CB4" w:rsidRDefault="00412CB4" w:rsidP="00F75088">
      <w:pPr>
        <w:spacing w:line="360" w:lineRule="auto"/>
        <w:ind w:leftChars="209" w:left="31680" w:hangingChars="150" w:firstLine="31680"/>
        <w:rPr>
          <w:rFonts w:ascii="宋体" w:cs="Times New Roman"/>
          <w:sz w:val="22"/>
          <w:szCs w:val="22"/>
        </w:rPr>
      </w:pPr>
      <w:r>
        <w:rPr>
          <w:rFonts w:ascii="宋体" w:hAnsi="宋体" w:cs="宋体"/>
          <w:sz w:val="22"/>
          <w:szCs w:val="22"/>
        </w:rPr>
        <w:t>2</w:t>
      </w:r>
      <w:r>
        <w:rPr>
          <w:rFonts w:ascii="宋体" w:hAnsi="宋体" w:cs="宋体" w:hint="eastAsia"/>
          <w:sz w:val="22"/>
          <w:szCs w:val="22"/>
        </w:rPr>
        <w:t>、双方承诺并保证本次捐赠不附带任何附加条件，双方互不谋取任何不正当的利益和便利。</w:t>
      </w:r>
    </w:p>
    <w:p w:rsidR="00412CB4" w:rsidRDefault="00412CB4" w:rsidP="0056638E">
      <w:pPr>
        <w:spacing w:line="360" w:lineRule="auto"/>
        <w:rPr>
          <w:rFonts w:ascii="宋体" w:cs="Times New Roman"/>
          <w:sz w:val="22"/>
          <w:szCs w:val="22"/>
        </w:rPr>
      </w:pPr>
    </w:p>
    <w:p w:rsidR="00412CB4" w:rsidRDefault="00412CB4" w:rsidP="0056638E">
      <w:pPr>
        <w:spacing w:line="360" w:lineRule="auto"/>
        <w:ind w:left="720" w:hanging="720"/>
        <w:rPr>
          <w:rFonts w:ascii="宋体" w:cs="Times New Roman"/>
          <w:b/>
          <w:bCs/>
          <w:sz w:val="22"/>
          <w:szCs w:val="22"/>
        </w:rPr>
      </w:pPr>
      <w:r>
        <w:rPr>
          <w:rFonts w:ascii="宋体" w:hAnsi="宋体" w:cs="宋体" w:hint="eastAsia"/>
          <w:b/>
          <w:bCs/>
          <w:sz w:val="22"/>
          <w:szCs w:val="22"/>
        </w:rPr>
        <w:t>六、其他</w:t>
      </w:r>
    </w:p>
    <w:p w:rsidR="00412CB4" w:rsidRDefault="00412CB4" w:rsidP="00F75088">
      <w:pPr>
        <w:spacing w:line="360" w:lineRule="auto"/>
        <w:ind w:leftChars="209" w:left="31680" w:hangingChars="150" w:firstLine="31680"/>
        <w:rPr>
          <w:rFonts w:ascii="宋体" w:cs="Times New Roman"/>
          <w:sz w:val="22"/>
          <w:szCs w:val="22"/>
        </w:rPr>
      </w:pPr>
      <w:r>
        <w:rPr>
          <w:rFonts w:ascii="宋体" w:hAnsi="宋体" w:cs="宋体"/>
          <w:sz w:val="22"/>
          <w:szCs w:val="22"/>
        </w:rPr>
        <w:t>1</w:t>
      </w:r>
      <w:r>
        <w:rPr>
          <w:rFonts w:ascii="宋体" w:hAnsi="宋体" w:cs="宋体" w:hint="eastAsia"/>
          <w:sz w:val="22"/>
          <w:szCs w:val="22"/>
        </w:rPr>
        <w:t>、主体资格：双方在此保证，双方均具有完全的民事权利能力和行为能力，符合签署和履行本协议的主体资格。</w:t>
      </w:r>
    </w:p>
    <w:p w:rsidR="00412CB4" w:rsidRDefault="00412CB4" w:rsidP="00F75088">
      <w:pPr>
        <w:spacing w:line="360" w:lineRule="auto"/>
        <w:ind w:leftChars="209" w:left="31680" w:hangingChars="150" w:firstLine="31680"/>
        <w:rPr>
          <w:rFonts w:ascii="宋体" w:cs="Times New Roman"/>
          <w:sz w:val="22"/>
          <w:szCs w:val="22"/>
        </w:rPr>
      </w:pPr>
      <w:r>
        <w:rPr>
          <w:rFonts w:ascii="宋体" w:hAnsi="宋体" w:cs="宋体"/>
          <w:sz w:val="22"/>
          <w:szCs w:val="22"/>
        </w:rPr>
        <w:t>2</w:t>
      </w:r>
      <w:r>
        <w:rPr>
          <w:rFonts w:ascii="宋体" w:hAnsi="宋体" w:cs="宋体" w:hint="eastAsia"/>
          <w:sz w:val="22"/>
          <w:szCs w:val="22"/>
        </w:rPr>
        <w:t>、争议解决：对于由本协议引起或与本协议的履行有关的任何争议，甲乙双方应通过友好协商解决。如协商不成，可向乙方所在地有管辖权的法院提起诉讼。</w:t>
      </w:r>
    </w:p>
    <w:p w:rsidR="00412CB4" w:rsidRDefault="00412CB4" w:rsidP="00F75088">
      <w:pPr>
        <w:spacing w:line="360" w:lineRule="auto"/>
        <w:ind w:leftChars="209" w:left="31680" w:hangingChars="150" w:firstLine="31680"/>
        <w:rPr>
          <w:rFonts w:ascii="宋体" w:cs="Times New Roman"/>
          <w:sz w:val="22"/>
          <w:szCs w:val="22"/>
        </w:rPr>
      </w:pPr>
      <w:r>
        <w:rPr>
          <w:rFonts w:ascii="宋体" w:hAnsi="宋体" w:cs="宋体"/>
          <w:sz w:val="22"/>
          <w:szCs w:val="22"/>
        </w:rPr>
        <w:t>3</w:t>
      </w:r>
      <w:r>
        <w:rPr>
          <w:rFonts w:ascii="宋体" w:hAnsi="宋体" w:cs="宋体" w:hint="eastAsia"/>
          <w:sz w:val="22"/>
          <w:szCs w:val="22"/>
        </w:rPr>
        <w:t>、协议解除：经甲乙双方协商一致，本协议可以解除。</w:t>
      </w:r>
    </w:p>
    <w:p w:rsidR="00412CB4" w:rsidRDefault="00412CB4" w:rsidP="00F75088">
      <w:pPr>
        <w:spacing w:line="360" w:lineRule="auto"/>
        <w:ind w:leftChars="209" w:left="31680" w:hangingChars="150" w:firstLine="31680"/>
        <w:rPr>
          <w:rFonts w:ascii="宋体" w:cs="Times New Roman"/>
          <w:sz w:val="22"/>
          <w:szCs w:val="22"/>
        </w:rPr>
      </w:pPr>
      <w:r>
        <w:rPr>
          <w:rFonts w:ascii="宋体" w:hAnsi="宋体" w:cs="宋体"/>
          <w:sz w:val="22"/>
          <w:szCs w:val="22"/>
        </w:rPr>
        <w:t>4</w:t>
      </w:r>
      <w:r>
        <w:rPr>
          <w:rFonts w:ascii="宋体" w:hAnsi="宋体" w:cs="宋体" w:hint="eastAsia"/>
          <w:sz w:val="22"/>
          <w:szCs w:val="22"/>
        </w:rPr>
        <w:t>、本协议未尽事宜，双方协商或补充条款解决，补充条款与本协议同时具有约束力及同等法律效力。</w:t>
      </w:r>
    </w:p>
    <w:p w:rsidR="00412CB4" w:rsidRDefault="00412CB4" w:rsidP="00F75088">
      <w:pPr>
        <w:spacing w:line="360" w:lineRule="auto"/>
        <w:ind w:leftChars="209" w:left="31680" w:hangingChars="150" w:firstLine="31680"/>
        <w:rPr>
          <w:rFonts w:ascii="宋体" w:cs="Times New Roman"/>
          <w:sz w:val="22"/>
          <w:szCs w:val="22"/>
        </w:rPr>
      </w:pPr>
      <w:r>
        <w:rPr>
          <w:rFonts w:ascii="宋体" w:hAnsi="宋体" w:cs="宋体"/>
          <w:sz w:val="22"/>
          <w:szCs w:val="22"/>
        </w:rPr>
        <w:t>5</w:t>
      </w:r>
      <w:r>
        <w:rPr>
          <w:rFonts w:ascii="宋体" w:hAnsi="宋体" w:cs="宋体" w:hint="eastAsia"/>
          <w:sz w:val="22"/>
          <w:szCs w:val="22"/>
        </w:rPr>
        <w:t>、协议生效：本协议一经双方签署即行生效，直至本协议项下的捐赠行为实施完毕时终止。本协议正本一式贰份，甲方持壹份，乙方持壹份。</w:t>
      </w:r>
    </w:p>
    <w:p w:rsidR="00412CB4" w:rsidRPr="00A811BB" w:rsidRDefault="00412CB4" w:rsidP="00F75088">
      <w:pPr>
        <w:pStyle w:val="ListParagraph"/>
        <w:spacing w:line="360" w:lineRule="auto"/>
        <w:ind w:firstLineChars="500" w:firstLine="31680"/>
        <w:jc w:val="left"/>
        <w:rPr>
          <w:rFonts w:cs="Times New Roman"/>
          <w:u w:val="single"/>
        </w:rPr>
      </w:pPr>
    </w:p>
    <w:p w:rsidR="00412CB4" w:rsidRPr="00CA418B" w:rsidRDefault="00412CB4" w:rsidP="0056638E">
      <w:pPr>
        <w:pStyle w:val="ListParagraph"/>
        <w:spacing w:line="360" w:lineRule="auto"/>
        <w:ind w:firstLineChars="0" w:firstLine="0"/>
        <w:jc w:val="left"/>
        <w:rPr>
          <w:rFonts w:ascii="宋体" w:cs="Times New Roman"/>
          <w:sz w:val="22"/>
          <w:szCs w:val="22"/>
        </w:rPr>
      </w:pPr>
      <w:r w:rsidRPr="00CA418B">
        <w:rPr>
          <w:rFonts w:ascii="宋体" w:hAnsi="宋体" w:cs="宋体" w:hint="eastAsia"/>
          <w:sz w:val="22"/>
          <w:szCs w:val="22"/>
        </w:rPr>
        <w:t>甲方：</w:t>
      </w:r>
      <w:r w:rsidRPr="00CA418B">
        <w:rPr>
          <w:rFonts w:ascii="宋体" w:hAnsi="宋体" w:cs="宋体"/>
          <w:sz w:val="22"/>
          <w:szCs w:val="22"/>
        </w:rPr>
        <w:t xml:space="preserve">       </w:t>
      </w:r>
      <w:r>
        <w:rPr>
          <w:rFonts w:ascii="宋体" w:hAnsi="宋体" w:cs="宋体"/>
          <w:sz w:val="22"/>
          <w:szCs w:val="22"/>
        </w:rPr>
        <w:t xml:space="preserve">                               </w:t>
      </w:r>
      <w:r w:rsidRPr="00CA418B">
        <w:rPr>
          <w:rFonts w:ascii="宋体" w:hAnsi="宋体" w:cs="宋体"/>
          <w:sz w:val="22"/>
          <w:szCs w:val="22"/>
        </w:rPr>
        <w:t xml:space="preserve"> </w:t>
      </w:r>
      <w:r w:rsidRPr="00CA418B">
        <w:rPr>
          <w:rFonts w:ascii="宋体" w:hAnsi="宋体" w:cs="宋体" w:hint="eastAsia"/>
          <w:sz w:val="22"/>
          <w:szCs w:val="22"/>
        </w:rPr>
        <w:t>乙方：</w:t>
      </w:r>
      <w:r w:rsidRPr="00CA418B">
        <w:rPr>
          <w:rFonts w:ascii="宋体" w:hAnsi="宋体" w:cs="宋体"/>
          <w:sz w:val="22"/>
          <w:szCs w:val="22"/>
        </w:rPr>
        <w:t xml:space="preserve"> </w:t>
      </w:r>
      <w:r w:rsidRPr="00CA418B">
        <w:rPr>
          <w:rFonts w:ascii="宋体" w:hAnsi="宋体" w:cs="宋体" w:hint="eastAsia"/>
          <w:sz w:val="22"/>
          <w:szCs w:val="22"/>
        </w:rPr>
        <w:t>上海市公共卫生临床中心</w:t>
      </w:r>
    </w:p>
    <w:p w:rsidR="00412CB4" w:rsidRPr="00CA418B" w:rsidRDefault="00412CB4" w:rsidP="0056638E">
      <w:pPr>
        <w:pStyle w:val="ListParagraph"/>
        <w:spacing w:line="360" w:lineRule="auto"/>
        <w:ind w:firstLineChars="0" w:firstLine="0"/>
        <w:jc w:val="left"/>
        <w:rPr>
          <w:rFonts w:ascii="宋体" w:cs="Times New Roman"/>
          <w:sz w:val="22"/>
          <w:szCs w:val="22"/>
        </w:rPr>
      </w:pPr>
      <w:r w:rsidRPr="00CA418B">
        <w:rPr>
          <w:rFonts w:ascii="宋体" w:hAnsi="宋体" w:cs="宋体" w:hint="eastAsia"/>
          <w:sz w:val="22"/>
          <w:szCs w:val="22"/>
        </w:rPr>
        <w:t>盖章：</w:t>
      </w:r>
      <w:r w:rsidRPr="00CA418B">
        <w:rPr>
          <w:rFonts w:ascii="宋体" w:hAnsi="宋体" w:cs="宋体"/>
          <w:sz w:val="22"/>
          <w:szCs w:val="22"/>
        </w:rPr>
        <w:t xml:space="preserve">        </w:t>
      </w:r>
      <w:r>
        <w:rPr>
          <w:rFonts w:ascii="宋体" w:hAnsi="宋体" w:cs="宋体"/>
          <w:sz w:val="22"/>
          <w:szCs w:val="22"/>
        </w:rPr>
        <w:t xml:space="preserve">                               </w:t>
      </w:r>
      <w:r w:rsidRPr="00CA418B">
        <w:rPr>
          <w:rFonts w:ascii="宋体" w:hAnsi="宋体" w:cs="宋体" w:hint="eastAsia"/>
          <w:sz w:val="22"/>
          <w:szCs w:val="22"/>
        </w:rPr>
        <w:t>盖章：</w:t>
      </w:r>
    </w:p>
    <w:p w:rsidR="00412CB4" w:rsidRDefault="00412CB4" w:rsidP="00F75088">
      <w:pPr>
        <w:pStyle w:val="ListParagraph"/>
        <w:spacing w:line="360" w:lineRule="auto"/>
        <w:ind w:leftChars="21" w:left="31680" w:firstLineChars="0" w:firstLine="0"/>
        <w:jc w:val="left"/>
        <w:rPr>
          <w:rFonts w:ascii="宋体" w:cs="Times New Roman"/>
          <w:sz w:val="22"/>
          <w:szCs w:val="22"/>
        </w:rPr>
      </w:pPr>
      <w:r w:rsidRPr="00CA418B">
        <w:rPr>
          <w:rFonts w:ascii="宋体" w:hAnsi="宋体" w:cs="宋体"/>
          <w:sz w:val="22"/>
          <w:szCs w:val="22"/>
        </w:rPr>
        <w:t xml:space="preserve">  </w:t>
      </w:r>
    </w:p>
    <w:p w:rsidR="00412CB4" w:rsidRPr="00CA418B" w:rsidRDefault="00412CB4" w:rsidP="0056638E">
      <w:pPr>
        <w:pStyle w:val="ListParagraph"/>
        <w:spacing w:line="360" w:lineRule="auto"/>
        <w:ind w:firstLineChars="0" w:firstLine="0"/>
        <w:jc w:val="left"/>
        <w:rPr>
          <w:rFonts w:ascii="宋体" w:cs="Times New Roman"/>
          <w:sz w:val="22"/>
          <w:szCs w:val="22"/>
        </w:rPr>
      </w:pPr>
      <w:r w:rsidRPr="00CA418B">
        <w:rPr>
          <w:rFonts w:ascii="宋体" w:hAnsi="宋体" w:cs="宋体" w:hint="eastAsia"/>
          <w:sz w:val="22"/>
          <w:szCs w:val="22"/>
        </w:rPr>
        <w:t>授权代表：</w:t>
      </w:r>
      <w:r w:rsidRPr="00CA418B">
        <w:rPr>
          <w:rFonts w:ascii="宋体" w:hAnsi="宋体" w:cs="宋体"/>
          <w:sz w:val="22"/>
          <w:szCs w:val="22"/>
        </w:rPr>
        <w:t xml:space="preserve">                            </w:t>
      </w:r>
      <w:r>
        <w:rPr>
          <w:rFonts w:ascii="宋体" w:hAnsi="宋体" w:cs="宋体"/>
          <w:sz w:val="22"/>
          <w:szCs w:val="22"/>
        </w:rPr>
        <w:t xml:space="preserve">       </w:t>
      </w:r>
      <w:r w:rsidRPr="00CA418B">
        <w:rPr>
          <w:rFonts w:ascii="宋体" w:hAnsi="宋体" w:cs="宋体" w:hint="eastAsia"/>
          <w:sz w:val="22"/>
          <w:szCs w:val="22"/>
        </w:rPr>
        <w:t>授权代表：</w:t>
      </w:r>
    </w:p>
    <w:p w:rsidR="00412CB4" w:rsidRPr="00CA418B" w:rsidRDefault="00412CB4" w:rsidP="00F75088">
      <w:pPr>
        <w:pStyle w:val="ListParagraph"/>
        <w:spacing w:line="360" w:lineRule="auto"/>
        <w:ind w:leftChars="21" w:left="31680" w:firstLineChars="0" w:firstLine="0"/>
        <w:jc w:val="left"/>
        <w:rPr>
          <w:rFonts w:ascii="宋体" w:cs="Times New Roman"/>
          <w:sz w:val="22"/>
          <w:szCs w:val="22"/>
        </w:rPr>
      </w:pPr>
    </w:p>
    <w:p w:rsidR="00412CB4" w:rsidRPr="0056638E" w:rsidRDefault="00412CB4" w:rsidP="0056638E">
      <w:pPr>
        <w:pStyle w:val="ListParagraph"/>
        <w:spacing w:line="360" w:lineRule="auto"/>
        <w:ind w:firstLineChars="0" w:firstLine="0"/>
        <w:jc w:val="left"/>
        <w:rPr>
          <w:rFonts w:ascii="宋体" w:cs="Times New Roman"/>
          <w:sz w:val="22"/>
          <w:szCs w:val="22"/>
        </w:rPr>
      </w:pPr>
      <w:r w:rsidRPr="00CA418B">
        <w:rPr>
          <w:rFonts w:ascii="宋体" w:hAnsi="宋体" w:cs="宋体" w:hint="eastAsia"/>
          <w:sz w:val="22"/>
          <w:szCs w:val="22"/>
        </w:rPr>
        <w:t>日期：</w:t>
      </w:r>
      <w:r w:rsidRPr="00CA418B">
        <w:rPr>
          <w:rFonts w:ascii="宋体" w:hAnsi="宋体" w:cs="宋体"/>
          <w:sz w:val="22"/>
          <w:szCs w:val="22"/>
        </w:rPr>
        <w:t xml:space="preserve">        </w:t>
      </w:r>
      <w:r>
        <w:rPr>
          <w:rFonts w:ascii="宋体" w:hAnsi="宋体" w:cs="宋体"/>
          <w:sz w:val="22"/>
          <w:szCs w:val="22"/>
        </w:rPr>
        <w:t xml:space="preserve">                               </w:t>
      </w:r>
      <w:r w:rsidRPr="00CA418B">
        <w:rPr>
          <w:rFonts w:ascii="宋体" w:hAnsi="宋体" w:cs="宋体" w:hint="eastAsia"/>
          <w:sz w:val="22"/>
          <w:szCs w:val="22"/>
        </w:rPr>
        <w:t>日期：</w:t>
      </w:r>
    </w:p>
    <w:sectPr w:rsidR="00412CB4" w:rsidRPr="0056638E" w:rsidSect="000E6CEA">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CB4" w:rsidRDefault="00412CB4">
      <w:pPr>
        <w:rPr>
          <w:rFonts w:cs="Times New Roman"/>
        </w:rPr>
      </w:pPr>
      <w:r>
        <w:rPr>
          <w:rFonts w:cs="Times New Roman"/>
        </w:rPr>
        <w:separator/>
      </w:r>
    </w:p>
  </w:endnote>
  <w:endnote w:type="continuationSeparator" w:id="0">
    <w:p w:rsidR="00412CB4" w:rsidRDefault="00412CB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CB4" w:rsidRDefault="00412CB4" w:rsidP="00F75088">
    <w:pPr>
      <w:pStyle w:val="Footer"/>
      <w:jc w:val="center"/>
      <w:rPr>
        <w:rFonts w:cs="Times New Roman"/>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CB4" w:rsidRDefault="00412CB4">
      <w:pPr>
        <w:rPr>
          <w:rFonts w:cs="Times New Roman"/>
        </w:rPr>
      </w:pPr>
      <w:r>
        <w:rPr>
          <w:rFonts w:cs="Times New Roman"/>
        </w:rPr>
        <w:separator/>
      </w:r>
    </w:p>
  </w:footnote>
  <w:footnote w:type="continuationSeparator" w:id="0">
    <w:p w:rsidR="00412CB4" w:rsidRDefault="00412CB4">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CB4" w:rsidRDefault="00412CB4" w:rsidP="00F75088">
    <w:pPr>
      <w:pStyle w:val="Header"/>
      <w:jc w:val="both"/>
    </w:pPr>
    <w:r>
      <w:rPr>
        <w:rFonts w:cs="宋体" w:hint="eastAsia"/>
      </w:rPr>
      <w:t>捐赠</w:t>
    </w:r>
    <w:r>
      <w:t xml:space="preserve">                                                                               JZ-BG-05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31ACB"/>
    <w:multiLevelType w:val="hybridMultilevel"/>
    <w:tmpl w:val="810401A8"/>
    <w:lvl w:ilvl="0" w:tplc="3FF4F362">
      <w:start w:val="8"/>
      <w:numFmt w:val="decimal"/>
      <w:lvlText w:val="%1、"/>
      <w:lvlJc w:val="left"/>
      <w:pPr>
        <w:ind w:left="780" w:hanging="360"/>
      </w:pPr>
      <w:rPr>
        <w:rFonts w:hint="default"/>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
    <w:nsid w:val="2A652820"/>
    <w:multiLevelType w:val="hybridMultilevel"/>
    <w:tmpl w:val="A004526A"/>
    <w:lvl w:ilvl="0" w:tplc="311E9708">
      <w:start w:val="1"/>
      <w:numFmt w:val="decimal"/>
      <w:lvlText w:val="（%1）"/>
      <w:lvlJc w:val="left"/>
      <w:pPr>
        <w:ind w:left="1245" w:hanging="720"/>
      </w:pPr>
      <w:rPr>
        <w:rFonts w:ascii="Calibri" w:hAnsi="Calibri" w:hint="default"/>
        <w:b w:val="0"/>
        <w:bCs w:val="0"/>
      </w:rPr>
    </w:lvl>
    <w:lvl w:ilvl="1" w:tplc="04090019">
      <w:start w:val="1"/>
      <w:numFmt w:val="lowerLetter"/>
      <w:lvlText w:val="%2)"/>
      <w:lvlJc w:val="left"/>
      <w:pPr>
        <w:ind w:left="1365" w:hanging="420"/>
      </w:pPr>
    </w:lvl>
    <w:lvl w:ilvl="2" w:tplc="0409001B">
      <w:start w:val="1"/>
      <w:numFmt w:val="lowerRoman"/>
      <w:lvlText w:val="%3."/>
      <w:lvlJc w:val="right"/>
      <w:pPr>
        <w:ind w:left="1785" w:hanging="420"/>
      </w:pPr>
    </w:lvl>
    <w:lvl w:ilvl="3" w:tplc="0409000F">
      <w:start w:val="1"/>
      <w:numFmt w:val="decimal"/>
      <w:lvlText w:val="%4."/>
      <w:lvlJc w:val="left"/>
      <w:pPr>
        <w:ind w:left="2205" w:hanging="420"/>
      </w:pPr>
    </w:lvl>
    <w:lvl w:ilvl="4" w:tplc="04090019">
      <w:start w:val="1"/>
      <w:numFmt w:val="lowerLetter"/>
      <w:lvlText w:val="%5)"/>
      <w:lvlJc w:val="left"/>
      <w:pPr>
        <w:ind w:left="2625" w:hanging="420"/>
      </w:pPr>
    </w:lvl>
    <w:lvl w:ilvl="5" w:tplc="0409001B">
      <w:start w:val="1"/>
      <w:numFmt w:val="lowerRoman"/>
      <w:lvlText w:val="%6."/>
      <w:lvlJc w:val="right"/>
      <w:pPr>
        <w:ind w:left="3045" w:hanging="420"/>
      </w:pPr>
    </w:lvl>
    <w:lvl w:ilvl="6" w:tplc="0409000F">
      <w:start w:val="1"/>
      <w:numFmt w:val="decimal"/>
      <w:lvlText w:val="%7."/>
      <w:lvlJc w:val="left"/>
      <w:pPr>
        <w:ind w:left="3465" w:hanging="420"/>
      </w:pPr>
    </w:lvl>
    <w:lvl w:ilvl="7" w:tplc="04090019">
      <w:start w:val="1"/>
      <w:numFmt w:val="lowerLetter"/>
      <w:lvlText w:val="%8)"/>
      <w:lvlJc w:val="left"/>
      <w:pPr>
        <w:ind w:left="3885" w:hanging="420"/>
      </w:pPr>
    </w:lvl>
    <w:lvl w:ilvl="8" w:tplc="0409001B">
      <w:start w:val="1"/>
      <w:numFmt w:val="lowerRoman"/>
      <w:lvlText w:val="%9."/>
      <w:lvlJc w:val="right"/>
      <w:pPr>
        <w:ind w:left="430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6660"/>
    <w:rsid w:val="00066660"/>
    <w:rsid w:val="000E6CEA"/>
    <w:rsid w:val="00310E9A"/>
    <w:rsid w:val="003E42BE"/>
    <w:rsid w:val="00412CB4"/>
    <w:rsid w:val="0056638E"/>
    <w:rsid w:val="005D7CB0"/>
    <w:rsid w:val="00745E5D"/>
    <w:rsid w:val="007F2D8A"/>
    <w:rsid w:val="00836FB4"/>
    <w:rsid w:val="00843C5D"/>
    <w:rsid w:val="009148CD"/>
    <w:rsid w:val="00A07DC7"/>
    <w:rsid w:val="00A811BB"/>
    <w:rsid w:val="00AC4EB0"/>
    <w:rsid w:val="00BC229D"/>
    <w:rsid w:val="00CA418B"/>
    <w:rsid w:val="00DF43EC"/>
    <w:rsid w:val="00E34E63"/>
    <w:rsid w:val="00EF3ABC"/>
    <w:rsid w:val="00F7508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660"/>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6638E"/>
    <w:pPr>
      <w:ind w:firstLineChars="200" w:firstLine="420"/>
    </w:pPr>
  </w:style>
  <w:style w:type="paragraph" w:styleId="Header">
    <w:name w:val="header"/>
    <w:basedOn w:val="Normal"/>
    <w:link w:val="HeaderChar"/>
    <w:uiPriority w:val="99"/>
    <w:rsid w:val="00F7508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216885"/>
    <w:rPr>
      <w:rFonts w:cs="Calibri"/>
      <w:sz w:val="18"/>
      <w:szCs w:val="18"/>
    </w:rPr>
  </w:style>
  <w:style w:type="paragraph" w:styleId="Footer">
    <w:name w:val="footer"/>
    <w:basedOn w:val="Normal"/>
    <w:link w:val="FooterChar"/>
    <w:uiPriority w:val="99"/>
    <w:rsid w:val="00F7508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216885"/>
    <w:rPr>
      <w:rFonts w:cs="Calibri"/>
      <w:sz w:val="18"/>
      <w:szCs w:val="18"/>
    </w:rPr>
  </w:style>
  <w:style w:type="character" w:styleId="PageNumber">
    <w:name w:val="page number"/>
    <w:basedOn w:val="DefaultParagraphFont"/>
    <w:uiPriority w:val="99"/>
    <w:rsid w:val="00F750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3</Pages>
  <Words>326</Words>
  <Characters>1862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2015-01-26T02:43:00Z</dcterms:created>
  <dcterms:modified xsi:type="dcterms:W3CDTF">2015-07-29T05:49:00Z</dcterms:modified>
</cp:coreProperties>
</file>