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68" w:rsidRDefault="00854168" w:rsidP="00854168">
      <w:r>
        <w:rPr>
          <w:rFonts w:hint="eastAsia"/>
        </w:rPr>
        <w:t>各位主任、科研秘书：</w:t>
      </w:r>
    </w:p>
    <w:p w:rsidR="00A15362" w:rsidRDefault="004C6D15" w:rsidP="00854168">
      <w:r>
        <w:rPr>
          <w:rFonts w:hint="eastAsia"/>
        </w:rPr>
        <w:t>您好！</w:t>
      </w:r>
    </w:p>
    <w:p w:rsidR="00526A15" w:rsidRPr="00831482" w:rsidRDefault="00854168" w:rsidP="00526A15">
      <w:r>
        <w:rPr>
          <w:rFonts w:hint="eastAsia"/>
        </w:rPr>
        <w:t>现转发上海市科委《关于发布上海市2021年度启明星项目申报指南的通知》，</w:t>
      </w:r>
      <w:r w:rsidR="004C6D15" w:rsidRPr="0028759D">
        <w:rPr>
          <w:rFonts w:hint="eastAsia"/>
        </w:rPr>
        <w:t>请</w:t>
      </w:r>
      <w:r w:rsidR="004C6D15">
        <w:rPr>
          <w:rFonts w:hint="eastAsia"/>
        </w:rPr>
        <w:t>仔细研读指南各项要求（</w:t>
      </w:r>
      <w:r>
        <w:rPr>
          <w:rFonts w:hint="eastAsia"/>
        </w:rPr>
        <w:t>附件1</w:t>
      </w:r>
      <w:r w:rsidR="004C6D15">
        <w:rPr>
          <w:rFonts w:hint="eastAsia"/>
        </w:rPr>
        <w:t>）</w:t>
      </w:r>
      <w:r>
        <w:rPr>
          <w:rFonts w:hint="eastAsia"/>
        </w:rPr>
        <w:t>。此类科技人才项目</w:t>
      </w:r>
      <w:r w:rsidR="00526A15">
        <w:rPr>
          <w:rFonts w:hint="eastAsia"/>
        </w:rPr>
        <w:t>限本院全职在岗</w:t>
      </w:r>
      <w:r w:rsidR="00831482">
        <w:rPr>
          <w:rFonts w:hint="eastAsia"/>
        </w:rPr>
        <w:t>人员申报，</w:t>
      </w:r>
      <w:r w:rsidR="00831482" w:rsidRPr="004F5C90">
        <w:rPr>
          <w:rFonts w:hint="eastAsia"/>
        </w:rPr>
        <w:t>项目负责人应未满35周岁（在1986年1月1日及以后出生），应具有博士学位。</w:t>
      </w:r>
    </w:p>
    <w:p w:rsidR="00854168" w:rsidRPr="00387B0D" w:rsidRDefault="009D73A4" w:rsidP="00854168">
      <w:r>
        <w:rPr>
          <w:rFonts w:hint="eastAsia"/>
        </w:rPr>
        <w:t>请符合条件且</w:t>
      </w:r>
      <w:r w:rsidRPr="0028759D">
        <w:rPr>
          <w:rFonts w:hint="eastAsia"/>
        </w:rPr>
        <w:t>有意申报人员</w:t>
      </w:r>
      <w:r w:rsidRPr="005D5027">
        <w:rPr>
          <w:rFonts w:hint="eastAsia"/>
        </w:rPr>
        <w:t>在</w:t>
      </w:r>
      <w:r>
        <w:rPr>
          <w:rFonts w:hint="eastAsia"/>
        </w:rPr>
        <w:t>2</w:t>
      </w:r>
      <w:r w:rsidRPr="005D5027">
        <w:rPr>
          <w:rFonts w:hint="eastAsia"/>
        </w:rPr>
        <w:t>月</w:t>
      </w:r>
      <w:r>
        <w:t>5</w:t>
      </w:r>
      <w:r w:rsidRPr="005D5027">
        <w:rPr>
          <w:rFonts w:hint="eastAsia"/>
        </w:rPr>
        <w:t>日（下周</w:t>
      </w:r>
      <w:r>
        <w:rPr>
          <w:rFonts w:hint="eastAsia"/>
        </w:rPr>
        <w:t>五</w:t>
      </w:r>
      <w:r w:rsidRPr="005D5027">
        <w:rPr>
          <w:rFonts w:hint="eastAsia"/>
        </w:rPr>
        <w:t>）前将申报意向（附件</w:t>
      </w:r>
      <w:r>
        <w:rPr>
          <w:rFonts w:hint="eastAsia"/>
        </w:rPr>
        <w:t>2</w:t>
      </w:r>
      <w:r w:rsidRPr="005D5027">
        <w:rPr>
          <w:rFonts w:hint="eastAsia"/>
        </w:rPr>
        <w:t>）反馈至zhongxinkeyan@vip.126.com，</w:t>
      </w:r>
      <w:r>
        <w:rPr>
          <w:rFonts w:hint="eastAsia"/>
        </w:rPr>
        <w:t>邮件标题格式为“启明星</w:t>
      </w:r>
      <w:r w:rsidRPr="005D5027">
        <w:rPr>
          <w:rFonts w:hint="eastAsia"/>
        </w:rPr>
        <w:t>+部门+申报人姓名”。并于</w:t>
      </w:r>
      <w:r>
        <w:t>2</w:t>
      </w:r>
      <w:r w:rsidRPr="005D5027">
        <w:rPr>
          <w:rFonts w:hint="eastAsia"/>
        </w:rPr>
        <w:t>月</w:t>
      </w:r>
      <w:r>
        <w:t>19</w:t>
      </w:r>
      <w:r w:rsidRPr="005D5027">
        <w:rPr>
          <w:rFonts w:hint="eastAsia"/>
        </w:rPr>
        <w:t>日前将申请书（附件</w:t>
      </w:r>
      <w:r>
        <w:rPr>
          <w:rFonts w:hint="eastAsia"/>
        </w:rPr>
        <w:t>3</w:t>
      </w:r>
      <w:r w:rsidRPr="005D5027">
        <w:rPr>
          <w:rFonts w:hint="eastAsia"/>
        </w:rPr>
        <w:t>）反馈至科研部邮箱。</w:t>
      </w:r>
      <w:r w:rsidR="00854168">
        <w:rPr>
          <w:rFonts w:hint="eastAsia"/>
        </w:rPr>
        <w:t>此类人才计划</w:t>
      </w:r>
      <w:r w:rsidR="00854168" w:rsidRPr="000B33D0">
        <w:rPr>
          <w:rFonts w:hint="eastAsia"/>
        </w:rPr>
        <w:t>对申请人要求较高，</w:t>
      </w:r>
      <w:r w:rsidR="00854168">
        <w:rPr>
          <w:rFonts w:hint="eastAsia"/>
        </w:rPr>
        <w:t>且中心为限项上报，请各位申请人务必按照中心工作进度安排完成，逾期不予以受理，谢谢配合！</w:t>
      </w:r>
      <w:r w:rsidR="00854168" w:rsidRPr="00387B0D">
        <w:t xml:space="preserve"> </w:t>
      </w:r>
    </w:p>
    <w:p w:rsidR="00A15362" w:rsidRPr="000B5DFA" w:rsidRDefault="00A15362" w:rsidP="000B5DFA">
      <w:pPr>
        <w:jc w:val="left"/>
        <w:rPr>
          <w:szCs w:val="21"/>
        </w:rPr>
      </w:pPr>
    </w:p>
    <w:p w:rsidR="00A15362" w:rsidRDefault="00A15362" w:rsidP="00380426">
      <w:pPr>
        <w:jc w:val="right"/>
      </w:pPr>
      <w:r w:rsidRPr="00390248">
        <w:rPr>
          <w:rFonts w:hint="eastAsia"/>
        </w:rPr>
        <w:t>联系人：何 静，彭建涛</w:t>
      </w:r>
      <w:r w:rsidRPr="00390248">
        <w:rPr>
          <w:rFonts w:hint="eastAsia"/>
        </w:rPr>
        <w:br/>
        <w:t>科研部202</w:t>
      </w:r>
      <w:r>
        <w:t>1</w:t>
      </w:r>
      <w:r w:rsidRPr="00390248">
        <w:rPr>
          <w:rFonts w:hint="eastAsia"/>
        </w:rPr>
        <w:t>/1/</w:t>
      </w:r>
      <w:r w:rsidR="000B5DFA">
        <w:t>29</w:t>
      </w:r>
    </w:p>
    <w:p w:rsidR="00854168" w:rsidRPr="00380426" w:rsidRDefault="00854168" w:rsidP="004E7D01">
      <w:pPr>
        <w:jc w:val="left"/>
        <w:rPr>
          <w:b/>
        </w:rPr>
      </w:pPr>
    </w:p>
    <w:p w:rsidR="00A15362" w:rsidRDefault="00A15362" w:rsidP="004E7D01">
      <w:pPr>
        <w:jc w:val="left"/>
        <w:rPr>
          <w:b/>
        </w:rPr>
      </w:pPr>
    </w:p>
    <w:p w:rsidR="004E7D01" w:rsidRDefault="00362B22" w:rsidP="004E7D01">
      <w:pPr>
        <w:jc w:val="left"/>
        <w:rPr>
          <w:b/>
        </w:rPr>
      </w:pPr>
      <w:r>
        <w:rPr>
          <w:rFonts w:hint="eastAsia"/>
          <w:b/>
        </w:rPr>
        <w:t>-</w:t>
      </w:r>
      <w:r>
        <w:rPr>
          <w:b/>
        </w:rPr>
        <w:t>------------------------------------------------------------------------------</w:t>
      </w:r>
    </w:p>
    <w:p w:rsidR="004F5C90" w:rsidRPr="000A3D26" w:rsidRDefault="004F5C90" w:rsidP="000A3D26">
      <w:pPr>
        <w:jc w:val="center"/>
        <w:rPr>
          <w:b/>
        </w:rPr>
      </w:pPr>
      <w:r w:rsidRPr="000A3D26">
        <w:rPr>
          <w:rFonts w:hint="eastAsia"/>
          <w:b/>
        </w:rPr>
        <w:t>关于发布上海市2021年度“科技创新行动计划”启明星项目申报指南的通知</w:t>
      </w:r>
    </w:p>
    <w:p w:rsidR="004F5C90" w:rsidRPr="000A3D26" w:rsidRDefault="004F5C90" w:rsidP="000A3D26">
      <w:pPr>
        <w:jc w:val="center"/>
        <w:rPr>
          <w:b/>
        </w:rPr>
      </w:pPr>
      <w:r w:rsidRPr="000A3D26">
        <w:rPr>
          <w:rFonts w:hint="eastAsia"/>
          <w:b/>
        </w:rPr>
        <w:t>发布日期：2021-01-29</w:t>
      </w:r>
      <w:r w:rsidR="000A3D26" w:rsidRPr="000A3D26">
        <w:rPr>
          <w:rFonts w:hint="eastAsia"/>
          <w:b/>
        </w:rPr>
        <w:t xml:space="preserve"> </w:t>
      </w:r>
      <w:r w:rsidRPr="000A3D26">
        <w:rPr>
          <w:rFonts w:hint="eastAsia"/>
          <w:b/>
        </w:rPr>
        <w:t>沪科指南〔2021〕2号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>各有关单位：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为深入实施创新驱动发展战略，加快建设具有全球影响力的科技创新中心，加强上海科技创新人才队伍建设，培育优秀青年科技人才，上海市科学技术委员会特发布2021年度“科技创新行动计划”启明星项目申报指南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一、征集范围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专题一、启明星（A类）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执行期限：2021年7月1日至2024年6月30日。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经费额度：定额资助，每项资助额度40万元。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申报主体要求：项目承担单位应为在沪高校、科研院所（含新型研发机构）等科研单位。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项目负责人要求：项目负责人应未满35周岁（在1986年1月1日及以后出生），应具有博士学位。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专题二、启明星（B类）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执行期限：2021年7月1日至2024年6月30日。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经费额度：定额资助，每项资助额度40万元。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申报主体要求：项目承担单位应为在沪企业。</w:t>
      </w:r>
    </w:p>
    <w:p w:rsidR="004F5C90" w:rsidRPr="004F5C90" w:rsidRDefault="004F5C90" w:rsidP="004F5C90">
      <w:r w:rsidRPr="004F5C90">
        <w:rPr>
          <w:rFonts w:hint="eastAsia"/>
        </w:rPr>
        <w:lastRenderedPageBreak/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项目负责人要求：项目负责人应未满35周岁（在1986年1月1日及以后出生），应具有硕士及以上学位。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专题三、启明星（C类）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执行期限：2021年7月1日至2024年6月30日。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经费额度：定额资助，每项资助额度40万元。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申报主体要求：项目承担单位应为在沪企业。申请人应为在沪高校、科研院所的科技人员，需参与企业项目研究开发、与企业有较好合作基础，以企业为承担单位申报。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项目负责人要求：项目负责人应未满35周岁（在1986年1月1日及以后出生），应具有硕士及以上学位。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二、申报要求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除满足前述相应条件外，还须遵循以下要求：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1.项目申报单位应当是注册在本市的独立法人单位，具有组织项目实施的相应能力。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2.研究内容已经获得财政资金支持的，不得重复申报。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3.所有申报单位和项目参与人应遵守科研伦理准则，遵守人类遗传资源管理相关法规，符合科研诚信管理要求。项目负责人应承诺所提交材料真实性，申报单位应当对申请人的申请资格负责，并对申请材料的真实性和完整性进行审核，不得提交有涉密内容的项目申请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4.申报项目若提出回避专家申请的，须在提交项目可行性方案的同时，上传由申报单位出具公函提出回避专家名单与理由。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5.已作为项目负责人承担市科委科技计划在研项目2项及以上者，不得作为项目负责人申报。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6.为提高申报项目质量，2021年度启明星计划实行单位遴选，择优申报。A类：各单位择优推荐的项目申请数及申报注意事项，另行通知。B类和C类：由各区自行组织遴选，择优向市科委统一申报，企业申请者须经所在区科委审核遴选后推荐申报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7.下列人员不在申报范围：已入选国家级人才计划以及本市各类人才计划，且尚在支持期内的人员。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8.每位项目申请人限报1项。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pPr>
        <w:rPr>
          <w:rFonts w:hint="eastAsia"/>
        </w:rPr>
      </w:pPr>
      <w:r w:rsidRPr="004F5C90">
        <w:rPr>
          <w:rFonts w:hint="eastAsia"/>
        </w:rPr>
        <w:t xml:space="preserve">　　三、申报方式</w:t>
      </w:r>
      <w:r w:rsidR="008D379F">
        <w:rPr>
          <w:rFonts w:hint="eastAsia"/>
        </w:rPr>
        <w:t>（限项</w:t>
      </w:r>
      <w:r w:rsidR="008D379F">
        <w:t>项目经院内</w:t>
      </w:r>
      <w:r w:rsidR="008D379F">
        <w:rPr>
          <w:rFonts w:hint="eastAsia"/>
        </w:rPr>
        <w:t>遴选</w:t>
      </w:r>
      <w:r w:rsidR="008D379F">
        <w:t>后进入如下流程）</w:t>
      </w:r>
      <w:bookmarkStart w:id="0" w:name="_GoBack"/>
      <w:bookmarkEnd w:id="0"/>
    </w:p>
    <w:p w:rsidR="004F5C90" w:rsidRPr="004F5C90" w:rsidRDefault="004F5C90" w:rsidP="004F5C90">
      <w:r w:rsidRPr="004F5C90">
        <w:rPr>
          <w:rFonts w:hint="eastAsia"/>
        </w:rPr>
        <w:lastRenderedPageBreak/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1.项目申报采用网上申报方式，无需送交纸质材料。申请人通过“中国上海”门户网站（http://www.sh.gov.cn）--政务服务--点击“上海市财政科技投入信息管理平台”进入申报页面，或者直接通过域名http://czkj.sheic.org.cn/进入申报页面：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【账户注册】转入注册页面进行单位注册，然后再进行申报账号注册（单位注册需使用“法人一证通”进行校验）；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【初次填写】使用申报账号登录系统，转入申报指南页面，点击相应的指南专题后，按提示完成“上海科技”用户账号绑定，再进行项目申报；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【继续填写】登录已注册申报账号、密码后继续该项目的填报。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有关操作可参阅在线帮助。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2.项目网上填报起始时间为2021年2月7日9:00，截止时间（含申报单位网上审核提交）为2021年3月2日16:30。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四、评审方式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采用第一轮通讯评审、第二轮见面会评审方式。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五、立项公示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上海市科委将向社会公示拟立项项目清单，接受公众异议。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六、咨询电话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 xml:space="preserve">　　服务热线：8008205114（座机）、4008205114（手机）</w:t>
      </w:r>
    </w:p>
    <w:p w:rsidR="004F5C90" w:rsidRPr="004F5C90" w:rsidRDefault="004F5C90" w:rsidP="004F5C90">
      <w:r w:rsidRPr="004F5C90">
        <w:rPr>
          <w:rFonts w:hint="eastAsia"/>
        </w:rPr>
        <w:t xml:space="preserve">　　</w:t>
      </w:r>
    </w:p>
    <w:p w:rsidR="004F5C90" w:rsidRPr="004F5C90" w:rsidRDefault="004F5C90" w:rsidP="004F5C90">
      <w:r w:rsidRPr="004F5C90">
        <w:rPr>
          <w:rFonts w:hint="eastAsia"/>
        </w:rPr>
        <w:t>上海市科学技术委员会</w:t>
      </w:r>
    </w:p>
    <w:p w:rsidR="004F5C90" w:rsidRPr="004F5C90" w:rsidRDefault="004F5C90" w:rsidP="004F5C90">
      <w:r w:rsidRPr="004F5C90">
        <w:rPr>
          <w:rFonts w:hint="eastAsia"/>
        </w:rPr>
        <w:t>2021年1月29日</w:t>
      </w:r>
    </w:p>
    <w:p w:rsidR="00870F7B" w:rsidRPr="004F5C90" w:rsidRDefault="00870F7B"/>
    <w:sectPr w:rsidR="00870F7B" w:rsidRPr="004F5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D73" w:rsidRDefault="00DB2D73" w:rsidP="00854168">
      <w:r>
        <w:separator/>
      </w:r>
    </w:p>
  </w:endnote>
  <w:endnote w:type="continuationSeparator" w:id="0">
    <w:p w:rsidR="00DB2D73" w:rsidRDefault="00DB2D73" w:rsidP="0085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D73" w:rsidRDefault="00DB2D73" w:rsidP="00854168">
      <w:r>
        <w:separator/>
      </w:r>
    </w:p>
  </w:footnote>
  <w:footnote w:type="continuationSeparator" w:id="0">
    <w:p w:rsidR="00DB2D73" w:rsidRDefault="00DB2D73" w:rsidP="00854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E3EAF"/>
    <w:multiLevelType w:val="multilevel"/>
    <w:tmpl w:val="EA40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FE"/>
    <w:rsid w:val="000A3D26"/>
    <w:rsid w:val="000B5DFA"/>
    <w:rsid w:val="00362B22"/>
    <w:rsid w:val="00380426"/>
    <w:rsid w:val="004C6D15"/>
    <w:rsid w:val="004E7D01"/>
    <w:rsid w:val="004F5C90"/>
    <w:rsid w:val="00526A15"/>
    <w:rsid w:val="00831482"/>
    <w:rsid w:val="00854168"/>
    <w:rsid w:val="00870F7B"/>
    <w:rsid w:val="00881EFE"/>
    <w:rsid w:val="008D379F"/>
    <w:rsid w:val="009D73A4"/>
    <w:rsid w:val="00A15362"/>
    <w:rsid w:val="00AC72F3"/>
    <w:rsid w:val="00DB2D73"/>
    <w:rsid w:val="00E26810"/>
    <w:rsid w:val="00FA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0027C"/>
  <w15:chartTrackingRefBased/>
  <w15:docId w15:val="{36BAED49-C1CC-493C-B613-FD37D379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41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4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416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042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804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2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335</Words>
  <Characters>1915</Characters>
  <Application>Microsoft Office Word</Application>
  <DocSecurity>0</DocSecurity>
  <Lines>15</Lines>
  <Paragraphs>4</Paragraphs>
  <ScaleCrop>false</ScaleCrop>
  <Company>上海市公共卫生临床中心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何静</dc:creator>
  <cp:keywords/>
  <dc:description/>
  <cp:lastModifiedBy>何静</cp:lastModifiedBy>
  <cp:revision>14</cp:revision>
  <cp:lastPrinted>2021-02-01T00:26:00Z</cp:lastPrinted>
  <dcterms:created xsi:type="dcterms:W3CDTF">2021-01-29T07:14:00Z</dcterms:created>
  <dcterms:modified xsi:type="dcterms:W3CDTF">2021-02-01T00:28:00Z</dcterms:modified>
</cp:coreProperties>
</file>