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29" w:rsidRDefault="00ED0629" w:rsidP="00ED0629">
      <w:r>
        <w:rPr>
          <w:rFonts w:hint="eastAsia"/>
        </w:rPr>
        <w:t>各位主任，科研秘书：</w:t>
      </w:r>
    </w:p>
    <w:p w:rsidR="00ED0629" w:rsidRDefault="00ED0629" w:rsidP="00ED0629">
      <w:r>
        <w:rPr>
          <w:rFonts w:hint="eastAsia"/>
        </w:rPr>
        <w:t>您好！</w:t>
      </w:r>
    </w:p>
    <w:p w:rsidR="00ED0629" w:rsidRDefault="00ED0629" w:rsidP="00ED0629">
      <w:r>
        <w:rPr>
          <w:rFonts w:hint="eastAsia"/>
        </w:rPr>
        <w:t>现转发上海市科委</w:t>
      </w:r>
      <w:r>
        <w:t>2020</w:t>
      </w:r>
      <w:r>
        <w:rPr>
          <w:rFonts w:hint="eastAsia"/>
        </w:rPr>
        <w:t>年度“科技创新行动计划”医学创新研究专项项目申报指南（附件</w:t>
      </w:r>
      <w:r>
        <w:t>1</w:t>
      </w:r>
      <w:r>
        <w:rPr>
          <w:rFonts w:hint="eastAsia"/>
        </w:rPr>
        <w:t>），请仔细研读指南各项要求并在科内周知传达，</w:t>
      </w:r>
      <w:proofErr w:type="gramStart"/>
      <w:r>
        <w:rPr>
          <w:rFonts w:hint="eastAsia"/>
        </w:rPr>
        <w:t>请符合</w:t>
      </w:r>
      <w:proofErr w:type="gramEnd"/>
      <w:r>
        <w:rPr>
          <w:rFonts w:hint="eastAsia"/>
        </w:rPr>
        <w:t>条件且有意申报人员在</w:t>
      </w:r>
      <w:r>
        <w:t>7</w:t>
      </w:r>
      <w:r>
        <w:rPr>
          <w:rFonts w:hint="eastAsia"/>
        </w:rPr>
        <w:t>月</w:t>
      </w:r>
      <w:r>
        <w:t>21</w:t>
      </w:r>
      <w:r>
        <w:rPr>
          <w:rFonts w:hint="eastAsia"/>
        </w:rPr>
        <w:t>日（下周二）中午十二点前，将填写完整的申请书（参见附件</w:t>
      </w:r>
      <w:r>
        <w:t>2</w:t>
      </w:r>
      <w:r>
        <w:rPr>
          <w:rFonts w:hint="eastAsia"/>
        </w:rPr>
        <w:t>，对应专题申报书模板）反馈至</w:t>
      </w:r>
      <w:r>
        <w:t>zhongxinkeyan@vip.126.com</w:t>
      </w:r>
      <w:r>
        <w:rPr>
          <w:rFonts w:hint="eastAsia"/>
        </w:rPr>
        <w:t>，邮件标题格式为“科委医学创新专题几</w:t>
      </w:r>
      <w:r>
        <w:t>+</w:t>
      </w:r>
      <w:r>
        <w:rPr>
          <w:rFonts w:hint="eastAsia"/>
        </w:rPr>
        <w:t>申报人姓名”。逾期将不予受理，谢谢配合！</w:t>
      </w:r>
    </w:p>
    <w:p w:rsidR="00ED0629" w:rsidRDefault="00ED0629" w:rsidP="00ED0629">
      <w:pPr>
        <w:rPr>
          <w:rFonts w:hint="eastAsia"/>
        </w:rPr>
      </w:pPr>
    </w:p>
    <w:p w:rsidR="008953AF" w:rsidRDefault="008953AF" w:rsidP="00ED0629">
      <w:r>
        <w:rPr>
          <w:rFonts w:hint="eastAsia"/>
        </w:rPr>
        <w:t>附件详见《科研项目申报通知发布暨科研秘书钉钉群》</w:t>
      </w:r>
      <w:r>
        <w:rPr>
          <w:rFonts w:hint="eastAsia"/>
        </w:rPr>
        <w:t>7.14</w:t>
      </w:r>
      <w:r>
        <w:rPr>
          <w:rFonts w:hint="eastAsia"/>
        </w:rPr>
        <w:t>发布</w:t>
      </w:r>
    </w:p>
    <w:p w:rsidR="00ED0629" w:rsidRDefault="00ED0629" w:rsidP="00685405">
      <w:pPr>
        <w:jc w:val="right"/>
        <w:rPr>
          <w:rFonts w:hint="eastAsia"/>
        </w:rPr>
      </w:pPr>
      <w:r>
        <w:rPr>
          <w:rFonts w:hint="eastAsia"/>
        </w:rPr>
        <w:t>联系人：何</w:t>
      </w:r>
      <w:r>
        <w:t xml:space="preserve"> </w:t>
      </w:r>
      <w:r>
        <w:rPr>
          <w:rFonts w:hint="eastAsia"/>
        </w:rPr>
        <w:t>静，彭建涛</w:t>
      </w:r>
    </w:p>
    <w:p w:rsidR="00685405" w:rsidRDefault="00685405" w:rsidP="00685405">
      <w:pPr>
        <w:jc w:val="right"/>
      </w:pPr>
      <w:r>
        <w:rPr>
          <w:rFonts w:hint="eastAsia"/>
        </w:rPr>
        <w:t>科研部</w:t>
      </w:r>
    </w:p>
    <w:p w:rsidR="00ED0629" w:rsidRDefault="00ED0629" w:rsidP="00685405">
      <w:pPr>
        <w:pBdr>
          <w:bottom w:val="single" w:sz="6" w:space="1" w:color="auto"/>
        </w:pBdr>
        <w:jc w:val="right"/>
      </w:pPr>
      <w:r>
        <w:t>2020</w:t>
      </w:r>
      <w:r>
        <w:rPr>
          <w:rFonts w:hint="eastAsia"/>
        </w:rPr>
        <w:t>年</w:t>
      </w:r>
      <w:r>
        <w:t>7</w:t>
      </w:r>
      <w:r>
        <w:rPr>
          <w:rFonts w:hint="eastAsia"/>
        </w:rPr>
        <w:t>月</w:t>
      </w:r>
      <w:r>
        <w:t>14</w:t>
      </w:r>
      <w:r>
        <w:rPr>
          <w:rFonts w:hint="eastAsia"/>
        </w:rPr>
        <w:t>日</w:t>
      </w:r>
    </w:p>
    <w:p w:rsidR="00ED0629" w:rsidRDefault="00ED0629" w:rsidP="00ED0629"/>
    <w:p w:rsidR="00ED0629" w:rsidRPr="00ED0629" w:rsidRDefault="00ED0629" w:rsidP="001A1C89">
      <w:pPr>
        <w:rPr>
          <w:rFonts w:hint="eastAsia"/>
        </w:rPr>
      </w:pPr>
    </w:p>
    <w:p w:rsidR="001A1C89" w:rsidRPr="001A1C89" w:rsidRDefault="001A1C89" w:rsidP="001A1C89">
      <w:r w:rsidRPr="001A1C89">
        <w:t>关于发布上海市</w:t>
      </w:r>
      <w:r w:rsidRPr="001A1C89">
        <w:t>2020</w:t>
      </w:r>
      <w:r w:rsidRPr="001A1C89">
        <w:t>年度</w:t>
      </w:r>
      <w:r w:rsidRPr="001A1C89">
        <w:t>“</w:t>
      </w:r>
      <w:r w:rsidRPr="001A1C89">
        <w:t>科技创新行动计划</w:t>
      </w:r>
      <w:r w:rsidRPr="001A1C89">
        <w:t>”</w:t>
      </w:r>
      <w:r w:rsidRPr="001A1C89">
        <w:t>医学创新研究专项项目申报指南的通知</w:t>
      </w:r>
    </w:p>
    <w:p w:rsidR="001A1C89" w:rsidRPr="001A1C89" w:rsidRDefault="001A1C89" w:rsidP="00FE55F1">
      <w:pPr>
        <w:jc w:val="center"/>
      </w:pPr>
      <w:r w:rsidRPr="001A1C89">
        <w:t>发布日期：</w:t>
      </w:r>
      <w:r w:rsidRPr="001A1C89">
        <w:t>2020-07-13</w:t>
      </w:r>
      <w:r w:rsidR="00FE55F1">
        <w:rPr>
          <w:rFonts w:hint="eastAsia"/>
        </w:rPr>
        <w:t xml:space="preserve">  </w:t>
      </w:r>
      <w:r w:rsidRPr="001A1C89">
        <w:rPr>
          <w:rFonts w:hint="eastAsia"/>
        </w:rPr>
        <w:t>沪科指南〔</w:t>
      </w:r>
      <w:r w:rsidRPr="001A1C89">
        <w:rPr>
          <w:rFonts w:hint="eastAsia"/>
        </w:rPr>
        <w:t>2020</w:t>
      </w:r>
      <w:r w:rsidRPr="001A1C89">
        <w:rPr>
          <w:rFonts w:hint="eastAsia"/>
        </w:rPr>
        <w:t>〕</w:t>
      </w:r>
      <w:r w:rsidRPr="001A1C89">
        <w:rPr>
          <w:rFonts w:hint="eastAsia"/>
        </w:rPr>
        <w:t>26</w:t>
      </w:r>
      <w:r w:rsidRPr="001A1C89">
        <w:rPr>
          <w:rFonts w:hint="eastAsia"/>
        </w:rPr>
        <w:t>号</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各有关单位：</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为推进实施创新驱动发展战略，加快建设具有全球影响力的科技创新中心，根据《上海市科技创新“十三五”规划》，上海市科学技术委员会特发布</w:t>
      </w:r>
      <w:r w:rsidRPr="001A1C89">
        <w:rPr>
          <w:rFonts w:hint="eastAsia"/>
        </w:rPr>
        <w:t>2020</w:t>
      </w:r>
      <w:r w:rsidRPr="001A1C89">
        <w:rPr>
          <w:rFonts w:hint="eastAsia"/>
        </w:rPr>
        <w:t>年度“科技创新行动计划”医学创新研究专项项目申报指南。</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一、征集范围</w:t>
      </w:r>
    </w:p>
    <w:p w:rsidR="001A1C89" w:rsidRPr="001A1C89" w:rsidRDefault="001A1C89" w:rsidP="001A1C89">
      <w:r w:rsidRPr="001A1C89">
        <w:rPr>
          <w:rFonts w:hint="eastAsia"/>
        </w:rPr>
        <w:t xml:space="preserve">　　</w:t>
      </w:r>
    </w:p>
    <w:p w:rsidR="001A1C89" w:rsidRPr="00FE55F1" w:rsidRDefault="001A1C89" w:rsidP="001A1C89">
      <w:pPr>
        <w:rPr>
          <w:b/>
        </w:rPr>
      </w:pPr>
      <w:r w:rsidRPr="001A1C89">
        <w:rPr>
          <w:rFonts w:hint="eastAsia"/>
        </w:rPr>
        <w:t xml:space="preserve">　　</w:t>
      </w:r>
      <w:r w:rsidRPr="00FE55F1">
        <w:rPr>
          <w:rFonts w:hint="eastAsia"/>
          <w:b/>
        </w:rPr>
        <w:t>专题一、新技术新方法研究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研究目标：建立常见病、多发病临床诊治的新技术与新方法。</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研究内容：在前期研究基础上，开展常见病、多发病诊治新技术、新方法的临床研究，完成临床疗效的客观评价并形成研究报告。优先支持急性呼吸道传染病、急危重症救治等临床研究。</w:t>
      </w:r>
      <w:r w:rsidRPr="003C309A">
        <w:rPr>
          <w:rFonts w:hint="eastAsia"/>
          <w:highlight w:val="yellow"/>
        </w:rPr>
        <w:t>疾病发生机制等基础研究以及药物和医疗器械研发项目，不予支持。</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执行期限：</w:t>
      </w:r>
      <w:r w:rsidRPr="001A1C89">
        <w:rPr>
          <w:rFonts w:hint="eastAsia"/>
        </w:rPr>
        <w:t>2020</w:t>
      </w:r>
      <w:r w:rsidRPr="001A1C89">
        <w:rPr>
          <w:rFonts w:hint="eastAsia"/>
        </w:rPr>
        <w:t>年</w:t>
      </w:r>
      <w:r w:rsidRPr="001A1C89">
        <w:rPr>
          <w:rFonts w:hint="eastAsia"/>
        </w:rPr>
        <w:t>10</w:t>
      </w:r>
      <w:r w:rsidRPr="001A1C89">
        <w:rPr>
          <w:rFonts w:hint="eastAsia"/>
        </w:rPr>
        <w:t>月</w:t>
      </w:r>
      <w:r w:rsidRPr="001A1C89">
        <w:rPr>
          <w:rFonts w:hint="eastAsia"/>
        </w:rPr>
        <w:t>1</w:t>
      </w:r>
      <w:r w:rsidRPr="001A1C89">
        <w:rPr>
          <w:rFonts w:hint="eastAsia"/>
        </w:rPr>
        <w:t>日到</w:t>
      </w:r>
      <w:r w:rsidRPr="001A1C89">
        <w:rPr>
          <w:rFonts w:hint="eastAsia"/>
        </w:rPr>
        <w:t>2023</w:t>
      </w:r>
      <w:r w:rsidRPr="001A1C89">
        <w:rPr>
          <w:rFonts w:hint="eastAsia"/>
        </w:rPr>
        <w:t>年</w:t>
      </w:r>
      <w:r w:rsidRPr="001A1C89">
        <w:rPr>
          <w:rFonts w:hint="eastAsia"/>
        </w:rPr>
        <w:t>9</w:t>
      </w:r>
      <w:r w:rsidRPr="001A1C89">
        <w:rPr>
          <w:rFonts w:hint="eastAsia"/>
        </w:rPr>
        <w:t>月</w:t>
      </w:r>
      <w:r w:rsidRPr="001A1C89">
        <w:rPr>
          <w:rFonts w:hint="eastAsia"/>
        </w:rPr>
        <w:t>30</w:t>
      </w:r>
      <w:r w:rsidRPr="001A1C89">
        <w:rPr>
          <w:rFonts w:hint="eastAsia"/>
        </w:rPr>
        <w:t>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经费额度：为非定额资助，每项资助额度不超过</w:t>
      </w:r>
      <w:r w:rsidRPr="001A1C89">
        <w:rPr>
          <w:rFonts w:hint="eastAsia"/>
        </w:rPr>
        <w:t>30</w:t>
      </w:r>
      <w:r w:rsidRPr="001A1C89">
        <w:rPr>
          <w:rFonts w:hint="eastAsia"/>
        </w:rPr>
        <w:t>万元。</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申报主体资质条件：本市三级医院。</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限项规定：各三甲医院申报数不超过</w:t>
      </w:r>
      <w:r w:rsidRPr="00FE55F1">
        <w:rPr>
          <w:rFonts w:hint="eastAsia"/>
          <w:b/>
        </w:rPr>
        <w:t>10</w:t>
      </w:r>
      <w:r w:rsidRPr="00FE55F1">
        <w:rPr>
          <w:rFonts w:hint="eastAsia"/>
          <w:b/>
        </w:rPr>
        <w:t>项</w:t>
      </w:r>
      <w:r w:rsidRPr="001A1C89">
        <w:rPr>
          <w:rFonts w:hint="eastAsia"/>
        </w:rPr>
        <w:t>，其他三级医院申报数不超过</w:t>
      </w:r>
      <w:r w:rsidRPr="001A1C89">
        <w:rPr>
          <w:rFonts w:hint="eastAsia"/>
        </w:rPr>
        <w:t>3</w:t>
      </w:r>
      <w:r w:rsidRPr="001A1C89">
        <w:rPr>
          <w:rFonts w:hint="eastAsia"/>
        </w:rPr>
        <w:t>项。</w:t>
      </w:r>
    </w:p>
    <w:p w:rsidR="001A1C89" w:rsidRPr="001A1C89" w:rsidRDefault="001A1C89" w:rsidP="001A1C89">
      <w:r w:rsidRPr="001A1C89">
        <w:rPr>
          <w:rFonts w:hint="eastAsia"/>
        </w:rPr>
        <w:t xml:space="preserve">　　</w:t>
      </w:r>
    </w:p>
    <w:p w:rsidR="001A1C89" w:rsidRPr="00812B67" w:rsidRDefault="001A1C89" w:rsidP="001A1C89">
      <w:pPr>
        <w:rPr>
          <w:b/>
        </w:rPr>
      </w:pPr>
      <w:r w:rsidRPr="001A1C89">
        <w:rPr>
          <w:rFonts w:hint="eastAsia"/>
        </w:rPr>
        <w:t xml:space="preserve">　</w:t>
      </w:r>
      <w:r w:rsidRPr="00812B67">
        <w:rPr>
          <w:rFonts w:hint="eastAsia"/>
          <w:b/>
        </w:rPr>
        <w:t xml:space="preserve">　专题二、多中心临床研究</w:t>
      </w:r>
    </w:p>
    <w:p w:rsidR="001A1C89" w:rsidRPr="001A1C89" w:rsidRDefault="001A1C89" w:rsidP="001A1C89">
      <w:r w:rsidRPr="001A1C89">
        <w:rPr>
          <w:rFonts w:hint="eastAsia"/>
        </w:rPr>
        <w:t xml:space="preserve">　　</w:t>
      </w:r>
    </w:p>
    <w:p w:rsidR="001A1C89" w:rsidRPr="006E30C2" w:rsidRDefault="001A1C89" w:rsidP="001A1C89">
      <w:pPr>
        <w:rPr>
          <w:b/>
        </w:rPr>
      </w:pPr>
      <w:r w:rsidRPr="001A1C89">
        <w:rPr>
          <w:rFonts w:hint="eastAsia"/>
        </w:rPr>
        <w:t xml:space="preserve">　　</w:t>
      </w:r>
      <w:r w:rsidRPr="006E30C2">
        <w:rPr>
          <w:rFonts w:hint="eastAsia"/>
          <w:b/>
        </w:rPr>
        <w:t>（一）西医领域</w:t>
      </w:r>
    </w:p>
    <w:p w:rsidR="001A1C89" w:rsidRPr="001A1C89" w:rsidRDefault="001A1C89" w:rsidP="001A1C89">
      <w:r w:rsidRPr="001A1C89">
        <w:rPr>
          <w:rFonts w:hint="eastAsia"/>
        </w:rPr>
        <w:lastRenderedPageBreak/>
        <w:t xml:space="preserve">　　</w:t>
      </w:r>
    </w:p>
    <w:p w:rsidR="001A1C89" w:rsidRPr="001A1C89" w:rsidRDefault="001A1C89" w:rsidP="001A1C89">
      <w:r w:rsidRPr="001A1C89">
        <w:rPr>
          <w:rFonts w:hint="eastAsia"/>
        </w:rPr>
        <w:t xml:space="preserve">　　方向</w:t>
      </w:r>
      <w:r w:rsidRPr="001A1C89">
        <w:rPr>
          <w:rFonts w:hint="eastAsia"/>
        </w:rPr>
        <w:t>1</w:t>
      </w:r>
      <w:r w:rsidRPr="001A1C89">
        <w:rPr>
          <w:rFonts w:hint="eastAsia"/>
        </w:rPr>
        <w:t>、基于影像组学的脑胶质瘤个体化辅助诊疗体系研究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研究目标：建立基于影像组学的脑胶质瘤个体化辅助诊疗体系，提高患者生存率。</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研究内容：基于大规模的脑胶质瘤生物样本库和标准化标注的影像数据库，开展脑胶质瘤基因预测、基因</w:t>
      </w:r>
      <w:r w:rsidRPr="001A1C89">
        <w:rPr>
          <w:rFonts w:hint="eastAsia"/>
        </w:rPr>
        <w:t>/</w:t>
      </w:r>
      <w:r w:rsidRPr="001A1C89">
        <w:rPr>
          <w:rFonts w:hint="eastAsia"/>
        </w:rPr>
        <w:t>病理</w:t>
      </w:r>
      <w:r w:rsidRPr="001A1C89">
        <w:rPr>
          <w:rFonts w:hint="eastAsia"/>
        </w:rPr>
        <w:t>/</w:t>
      </w:r>
      <w:r w:rsidRPr="001A1C89">
        <w:rPr>
          <w:rFonts w:hint="eastAsia"/>
        </w:rPr>
        <w:t>影像分型、预后分析、个体化治疗方案选择的影像组学模型研究，完成多中心的临床验证，优化中国脑胶质瘤诊疗流程，形成可推广应用的影像组学辅助诊疗新范式。</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2</w:t>
      </w:r>
      <w:r w:rsidRPr="001A1C89">
        <w:rPr>
          <w:rFonts w:hint="eastAsia"/>
        </w:rPr>
        <w:t>、</w:t>
      </w:r>
      <w:proofErr w:type="gramStart"/>
      <w:r w:rsidRPr="001A1C89">
        <w:rPr>
          <w:rFonts w:hint="eastAsia"/>
        </w:rPr>
        <w:t>脐</w:t>
      </w:r>
      <w:proofErr w:type="gramEnd"/>
      <w:r w:rsidRPr="001A1C89">
        <w:rPr>
          <w:rFonts w:hint="eastAsia"/>
        </w:rPr>
        <w:t>血细胞辅助治疗老年白血病研究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w:t>
      </w:r>
      <w:proofErr w:type="gramStart"/>
      <w:r w:rsidRPr="001A1C89">
        <w:rPr>
          <w:rFonts w:hint="eastAsia"/>
        </w:rPr>
        <w:t>脐</w:t>
      </w:r>
      <w:proofErr w:type="gramEnd"/>
      <w:r w:rsidRPr="001A1C89">
        <w:rPr>
          <w:rFonts w:hint="eastAsia"/>
        </w:rPr>
        <w:t>血细胞辅助治疗老年急性</w:t>
      </w:r>
      <w:proofErr w:type="gramStart"/>
      <w:r w:rsidRPr="001A1C89">
        <w:rPr>
          <w:rFonts w:hint="eastAsia"/>
        </w:rPr>
        <w:t>髓</w:t>
      </w:r>
      <w:proofErr w:type="gramEnd"/>
      <w:r w:rsidRPr="001A1C89">
        <w:rPr>
          <w:rFonts w:hint="eastAsia"/>
        </w:rPr>
        <w:t>细胞白血病的精准治疗方案，提高患者生存率。</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研究内容：针对老年急性</w:t>
      </w:r>
      <w:proofErr w:type="gramStart"/>
      <w:r w:rsidRPr="001A1C89">
        <w:rPr>
          <w:rFonts w:hint="eastAsia"/>
        </w:rPr>
        <w:t>髓</w:t>
      </w:r>
      <w:proofErr w:type="gramEnd"/>
      <w:r w:rsidRPr="001A1C89">
        <w:rPr>
          <w:rFonts w:hint="eastAsia"/>
        </w:rPr>
        <w:t>细胞白血病患者，开展</w:t>
      </w:r>
      <w:proofErr w:type="gramStart"/>
      <w:r w:rsidRPr="001A1C89">
        <w:rPr>
          <w:rFonts w:hint="eastAsia"/>
        </w:rPr>
        <w:t>脐</w:t>
      </w:r>
      <w:proofErr w:type="gramEnd"/>
      <w:r w:rsidRPr="001A1C89">
        <w:rPr>
          <w:rFonts w:hint="eastAsia"/>
        </w:rPr>
        <w:t>血细胞输注巩固治疗白血病的多中心临床研究，通过临床伴随实验明确可预测治疗疗效的标记物，形成</w:t>
      </w:r>
      <w:proofErr w:type="gramStart"/>
      <w:r w:rsidRPr="001A1C89">
        <w:rPr>
          <w:rFonts w:hint="eastAsia"/>
        </w:rPr>
        <w:t>脐</w:t>
      </w:r>
      <w:proofErr w:type="gramEnd"/>
      <w:r w:rsidRPr="001A1C89">
        <w:rPr>
          <w:rFonts w:hint="eastAsia"/>
        </w:rPr>
        <w:t>血细胞辅助治疗老年白血病的精准治疗方案。</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3</w:t>
      </w:r>
      <w:r w:rsidRPr="001A1C89">
        <w:rPr>
          <w:rFonts w:hint="eastAsia"/>
        </w:rPr>
        <w:t>、原发灶不明肿瘤整合型病理诊断研究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研究目标：建立原发灶不明肿瘤的整合型病理诊断体系，形成专家共识并推广应用。</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利用基因组、转录组、表观组等组学技术，开展原发灶不明肿瘤的基因突变谱、转录表达谱及甲基化修饰特征等研究，综合病理形态、免疫组化等特征，建立原发灶不明肿瘤的诊断新流程及预后判断模型，并完成多中心临床验证。</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4</w:t>
      </w:r>
      <w:r w:rsidRPr="001A1C89">
        <w:rPr>
          <w:rFonts w:hint="eastAsia"/>
        </w:rPr>
        <w:t>、遗传性视网膜色素变性的自然病程及基因治疗研究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研究目标：建立可推广应用的遗传性视网膜色素变性早期筛查和诊断标准，形成适合中国人群的基因治疗方案。</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基于遗传性视网膜色素变性的临床表现和基因特征，开展多中心的疾病队列研究，明确疾病自然病程与遗传的相关性，研究建立疾病早期筛查和诊断的专家共识；探索疾病临床干预的有效评价指标和最佳窗口期，研究形成针对中国人常见基因突变的基因治疗方案。</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5</w:t>
      </w:r>
      <w:r w:rsidRPr="001A1C89">
        <w:rPr>
          <w:rFonts w:hint="eastAsia"/>
        </w:rPr>
        <w:t>、</w:t>
      </w:r>
      <w:proofErr w:type="gramStart"/>
      <w:r w:rsidRPr="001A1C89">
        <w:rPr>
          <w:rFonts w:hint="eastAsia"/>
        </w:rPr>
        <w:t>耐多药</w:t>
      </w:r>
      <w:proofErr w:type="gramEnd"/>
      <w:r w:rsidRPr="001A1C89">
        <w:rPr>
          <w:rFonts w:hint="eastAsia"/>
        </w:rPr>
        <w:t>结核病治疗新方案研究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w:t>
      </w:r>
      <w:proofErr w:type="gramStart"/>
      <w:r w:rsidRPr="001A1C89">
        <w:rPr>
          <w:rFonts w:hint="eastAsia"/>
        </w:rPr>
        <w:t>建立耐多药</w:t>
      </w:r>
      <w:proofErr w:type="gramEnd"/>
      <w:r w:rsidRPr="001A1C89">
        <w:rPr>
          <w:rFonts w:hint="eastAsia"/>
        </w:rPr>
        <w:t>结核病的治疗新方案，提高治愈率，缩短疗程，形成短程治疗的专家共识。</w:t>
      </w:r>
    </w:p>
    <w:p w:rsidR="001A1C89" w:rsidRPr="001A1C89" w:rsidRDefault="001A1C89" w:rsidP="001A1C89">
      <w:r w:rsidRPr="001A1C89">
        <w:rPr>
          <w:rFonts w:hint="eastAsia"/>
        </w:rPr>
        <w:t xml:space="preserve">　　</w:t>
      </w:r>
      <w:bookmarkStart w:id="0" w:name="_GoBack"/>
      <w:bookmarkEnd w:id="0"/>
      <w:r w:rsidRPr="001A1C89">
        <w:rPr>
          <w:rFonts w:hint="eastAsia"/>
        </w:rPr>
        <w:t xml:space="preserve">　　研究内容：基于体外高通量的药物组合筛选体系</w:t>
      </w:r>
      <w:r w:rsidRPr="001A1C89">
        <w:rPr>
          <w:rFonts w:hint="eastAsia"/>
        </w:rPr>
        <w:t>/</w:t>
      </w:r>
      <w:r w:rsidRPr="001A1C89">
        <w:rPr>
          <w:rFonts w:hint="eastAsia"/>
        </w:rPr>
        <w:t>技术，选择新型高效的药物组合，开展耐多药结核病优化短程方案的多中心临床研究；同时针对耐多药结核病患者的免疫缺陷，开展化学治疗联合免疫治疗的临床研究。</w:t>
      </w:r>
      <w:proofErr w:type="gramStart"/>
      <w:r w:rsidRPr="001A1C89">
        <w:rPr>
          <w:rFonts w:hint="eastAsia"/>
        </w:rPr>
        <w:t>系统评价耐多药</w:t>
      </w:r>
      <w:proofErr w:type="gramEnd"/>
      <w:r w:rsidRPr="001A1C89">
        <w:rPr>
          <w:rFonts w:hint="eastAsia"/>
        </w:rPr>
        <w:t>结核病治疗新方案的疗效、安全性</w:t>
      </w:r>
      <w:r w:rsidRPr="001A1C89">
        <w:rPr>
          <w:rFonts w:hint="eastAsia"/>
        </w:rPr>
        <w:lastRenderedPageBreak/>
        <w:t>和近期复发率，为形成专家共识提供依据。</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西医领域方向</w:t>
      </w:r>
      <w:r w:rsidRPr="001A1C89">
        <w:rPr>
          <w:rFonts w:hint="eastAsia"/>
        </w:rPr>
        <w:t>1-5</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执行期限：</w:t>
      </w:r>
      <w:r w:rsidRPr="001A1C89">
        <w:rPr>
          <w:rFonts w:hint="eastAsia"/>
        </w:rPr>
        <w:t>2020</w:t>
      </w:r>
      <w:r w:rsidRPr="001A1C89">
        <w:rPr>
          <w:rFonts w:hint="eastAsia"/>
        </w:rPr>
        <w:t>年</w:t>
      </w:r>
      <w:r w:rsidRPr="001A1C89">
        <w:rPr>
          <w:rFonts w:hint="eastAsia"/>
        </w:rPr>
        <w:t>10</w:t>
      </w:r>
      <w:r w:rsidRPr="001A1C89">
        <w:rPr>
          <w:rFonts w:hint="eastAsia"/>
        </w:rPr>
        <w:t>月</w:t>
      </w:r>
      <w:r w:rsidRPr="001A1C89">
        <w:rPr>
          <w:rFonts w:hint="eastAsia"/>
        </w:rPr>
        <w:t>1</w:t>
      </w:r>
      <w:r w:rsidRPr="001A1C89">
        <w:rPr>
          <w:rFonts w:hint="eastAsia"/>
        </w:rPr>
        <w:t>日到</w:t>
      </w:r>
      <w:r w:rsidRPr="001A1C89">
        <w:rPr>
          <w:rFonts w:hint="eastAsia"/>
        </w:rPr>
        <w:t>2024</w:t>
      </w:r>
      <w:r w:rsidRPr="001A1C89">
        <w:rPr>
          <w:rFonts w:hint="eastAsia"/>
        </w:rPr>
        <w:t>年</w:t>
      </w:r>
      <w:r w:rsidRPr="001A1C89">
        <w:rPr>
          <w:rFonts w:hint="eastAsia"/>
        </w:rPr>
        <w:t>9</w:t>
      </w:r>
      <w:r w:rsidRPr="001A1C89">
        <w:rPr>
          <w:rFonts w:hint="eastAsia"/>
        </w:rPr>
        <w:t>月</w:t>
      </w:r>
      <w:r w:rsidRPr="001A1C89">
        <w:rPr>
          <w:rFonts w:hint="eastAsia"/>
        </w:rPr>
        <w:t>30</w:t>
      </w:r>
      <w:r w:rsidRPr="001A1C89">
        <w:rPr>
          <w:rFonts w:hint="eastAsia"/>
        </w:rPr>
        <w:t>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经费额度：为非定额资助，每项资助额度不超过</w:t>
      </w:r>
      <w:r w:rsidRPr="001A1C89">
        <w:rPr>
          <w:rFonts w:hint="eastAsia"/>
        </w:rPr>
        <w:t>400</w:t>
      </w:r>
      <w:r w:rsidRPr="001A1C89">
        <w:rPr>
          <w:rFonts w:hint="eastAsia"/>
        </w:rPr>
        <w:t>万元。</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申报主体资质条件：建有相应领域上海市临床医学研究中心的医疗机构牵头，联合本市</w:t>
      </w:r>
      <w:r w:rsidRPr="001A1C89">
        <w:rPr>
          <w:rFonts w:hint="eastAsia"/>
        </w:rPr>
        <w:t>3</w:t>
      </w:r>
      <w:r w:rsidRPr="001A1C89">
        <w:rPr>
          <w:rFonts w:hint="eastAsia"/>
        </w:rPr>
        <w:t>家及以上核心和网络单位申报。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6</w:t>
      </w:r>
      <w:r w:rsidRPr="001A1C89">
        <w:rPr>
          <w:rFonts w:hint="eastAsia"/>
        </w:rPr>
        <w:t>、新生儿危重症早期遗传筛查及精准干预策略研究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研究目标：建立新生儿危重症的早期遗传筛查方案和精准干预策略。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基于大规模新生儿危重症人群队列基因诊断研究基础，建立主要遗传相关性新生儿危重症筛查的基因测序组合，结合临床表型和生物信息大数据分析技术，形成新生儿危重症的早期遗传筛查方案，并进行多中心的临床验证；开展</w:t>
      </w:r>
      <w:r w:rsidRPr="001A1C89">
        <w:rPr>
          <w:rFonts w:hint="eastAsia"/>
        </w:rPr>
        <w:t>3-4</w:t>
      </w:r>
      <w:r w:rsidRPr="001A1C89">
        <w:rPr>
          <w:rFonts w:hint="eastAsia"/>
        </w:rPr>
        <w:t>种新生儿危重症早期精准干预策略研究。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7</w:t>
      </w:r>
      <w:r w:rsidRPr="001A1C89">
        <w:rPr>
          <w:rFonts w:hint="eastAsia"/>
        </w:rPr>
        <w:t>、子宫内膜癌手术治疗新方案研究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研究目标：建立并系统评估子宫内膜癌淋巴结转移风险分级体系，形成分级手术治疗新方案。</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研究内容：基于子宫内膜</w:t>
      </w:r>
      <w:proofErr w:type="gramStart"/>
      <w:r w:rsidRPr="001A1C89">
        <w:rPr>
          <w:rFonts w:hint="eastAsia"/>
        </w:rPr>
        <w:t>癌分子</w:t>
      </w:r>
      <w:proofErr w:type="gramEnd"/>
      <w:r w:rsidRPr="001A1C89">
        <w:rPr>
          <w:rFonts w:hint="eastAsia"/>
        </w:rPr>
        <w:t>分型、临床病理等特征，研究建立子宫内膜癌淋巴结转移风险分级模型，形成临床分级手术治疗新方案，并进行多中心验证，评估其安全性和有效性，形成专家共识。</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8</w:t>
      </w:r>
      <w:r w:rsidRPr="001A1C89">
        <w:rPr>
          <w:rFonts w:hint="eastAsia"/>
        </w:rPr>
        <w:t>、急性缺血性脑卒中个体化救治研究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研究目标：建立基于缺血半暗带的急性缺血性脑卒中规范化救治新策略，提高救治成功率，改善患者预后。</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针对急性缺血性脑卒中时间窗与脑组织缺血状况不匹配的瓶颈，利用影像分析技术，研究基于脑缺血半暗带、脑灌注及侧支循环情况的治疗决策对脑卒中预后的影响，建立基于组织窗标准化的急性缺血性脑卒中治疗新策略，并进行多中心临床验证和推广应用。</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9</w:t>
      </w:r>
      <w:r w:rsidRPr="001A1C89">
        <w:rPr>
          <w:rFonts w:hint="eastAsia"/>
        </w:rPr>
        <w:t>、急性呼吸道传染病的早期识别与重症预警研究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研究目标：建立急性呼吸道传染病快速识别与早期隔离、急危重患者的甄别与预警体系，形成急性呼吸道传染病早诊早治的专家共识。</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研究内容：基于急性呼吸道传染病的症状、体征、影像学、生物标志物等特征，结合多</w:t>
      </w:r>
      <w:r w:rsidRPr="001A1C89">
        <w:rPr>
          <w:rFonts w:hint="eastAsia"/>
        </w:rPr>
        <w:lastRenderedPageBreak/>
        <w:t>重病原体快速诊断、宏基因组测序等新技术，开展急性呼吸道传染病早期鉴别和诊断的多中心研究，探索建立早期快速隔离与转诊的新流程；开展包括生物标志物组合和急性肺损伤等多器官损害程度评价的急危重症预警体系研究，为形成轻中症患者重症化临床识别的专家共识提供依据。</w:t>
      </w:r>
    </w:p>
    <w:p w:rsidR="001A1C89" w:rsidRPr="001A1C89" w:rsidRDefault="001A1C89" w:rsidP="001A1C89">
      <w:r w:rsidRPr="001A1C89">
        <w:rPr>
          <w:rFonts w:hint="eastAsia"/>
        </w:rPr>
        <w:t xml:space="preserve">　　</w:t>
      </w:r>
    </w:p>
    <w:p w:rsidR="001A1C89" w:rsidRPr="006E30C2" w:rsidRDefault="001A1C89" w:rsidP="001A1C89">
      <w:pPr>
        <w:rPr>
          <w:b/>
        </w:rPr>
      </w:pPr>
      <w:r w:rsidRPr="001A1C89">
        <w:rPr>
          <w:rFonts w:hint="eastAsia"/>
        </w:rPr>
        <w:t xml:space="preserve">　</w:t>
      </w:r>
      <w:r w:rsidRPr="006E30C2">
        <w:rPr>
          <w:rFonts w:hint="eastAsia"/>
          <w:b/>
        </w:rPr>
        <w:t xml:space="preserve">　西医领域方向</w:t>
      </w:r>
      <w:r w:rsidRPr="006E30C2">
        <w:rPr>
          <w:rFonts w:hint="eastAsia"/>
          <w:b/>
        </w:rPr>
        <w:t>6-9</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执行期限：</w:t>
      </w:r>
      <w:r w:rsidRPr="001A1C89">
        <w:rPr>
          <w:rFonts w:hint="eastAsia"/>
        </w:rPr>
        <w:t>2020</w:t>
      </w:r>
      <w:r w:rsidRPr="001A1C89">
        <w:rPr>
          <w:rFonts w:hint="eastAsia"/>
        </w:rPr>
        <w:t>年</w:t>
      </w:r>
      <w:r w:rsidRPr="001A1C89">
        <w:rPr>
          <w:rFonts w:hint="eastAsia"/>
        </w:rPr>
        <w:t>10</w:t>
      </w:r>
      <w:r w:rsidRPr="001A1C89">
        <w:rPr>
          <w:rFonts w:hint="eastAsia"/>
        </w:rPr>
        <w:t>月</w:t>
      </w:r>
      <w:r w:rsidRPr="001A1C89">
        <w:rPr>
          <w:rFonts w:hint="eastAsia"/>
        </w:rPr>
        <w:t>1</w:t>
      </w:r>
      <w:r w:rsidRPr="001A1C89">
        <w:rPr>
          <w:rFonts w:hint="eastAsia"/>
        </w:rPr>
        <w:t>日到</w:t>
      </w:r>
      <w:r w:rsidRPr="001A1C89">
        <w:rPr>
          <w:rFonts w:hint="eastAsia"/>
        </w:rPr>
        <w:t>2024</w:t>
      </w:r>
      <w:r w:rsidRPr="001A1C89">
        <w:rPr>
          <w:rFonts w:hint="eastAsia"/>
        </w:rPr>
        <w:t>年</w:t>
      </w:r>
      <w:r w:rsidRPr="001A1C89">
        <w:rPr>
          <w:rFonts w:hint="eastAsia"/>
        </w:rPr>
        <w:t>9</w:t>
      </w:r>
      <w:r w:rsidRPr="001A1C89">
        <w:rPr>
          <w:rFonts w:hint="eastAsia"/>
        </w:rPr>
        <w:t>月</w:t>
      </w:r>
      <w:r w:rsidRPr="001A1C89">
        <w:rPr>
          <w:rFonts w:hint="eastAsia"/>
        </w:rPr>
        <w:t>30</w:t>
      </w:r>
      <w:r w:rsidRPr="001A1C89">
        <w:rPr>
          <w:rFonts w:hint="eastAsia"/>
        </w:rPr>
        <w:t>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经费额度：为非定额资助，每项资助额度不超过</w:t>
      </w:r>
      <w:r w:rsidRPr="001A1C89">
        <w:rPr>
          <w:rFonts w:hint="eastAsia"/>
        </w:rPr>
        <w:t>400</w:t>
      </w:r>
      <w:r w:rsidRPr="001A1C89">
        <w:rPr>
          <w:rFonts w:hint="eastAsia"/>
        </w:rPr>
        <w:t>万元。</w:t>
      </w:r>
    </w:p>
    <w:p w:rsidR="001A1C89" w:rsidRPr="001A1C89" w:rsidRDefault="001A1C89" w:rsidP="001A1C89">
      <w:r w:rsidRPr="001A1C89">
        <w:rPr>
          <w:rFonts w:hint="eastAsia"/>
        </w:rPr>
        <w:t xml:space="preserve">　　</w:t>
      </w:r>
    </w:p>
    <w:p w:rsidR="001A1C89" w:rsidRPr="006E30C2" w:rsidRDefault="001A1C89" w:rsidP="001A1C89">
      <w:pPr>
        <w:rPr>
          <w:b/>
        </w:rPr>
      </w:pPr>
      <w:r w:rsidRPr="001A1C89">
        <w:rPr>
          <w:rFonts w:hint="eastAsia"/>
        </w:rPr>
        <w:t xml:space="preserve">　</w:t>
      </w:r>
      <w:r w:rsidRPr="006E30C2">
        <w:rPr>
          <w:rFonts w:hint="eastAsia"/>
          <w:b/>
        </w:rPr>
        <w:t xml:space="preserve">　申报主体资质条件：本市西医三甲医院牵头，联合本市</w:t>
      </w:r>
      <w:r w:rsidRPr="006E30C2">
        <w:rPr>
          <w:rFonts w:hint="eastAsia"/>
          <w:b/>
        </w:rPr>
        <w:t>3</w:t>
      </w:r>
      <w:r w:rsidRPr="006E30C2">
        <w:rPr>
          <w:rFonts w:hint="eastAsia"/>
          <w:b/>
        </w:rPr>
        <w:t>家及以上医院申报。</w:t>
      </w:r>
    </w:p>
    <w:p w:rsidR="001A1C89" w:rsidRPr="001A1C89" w:rsidRDefault="001A1C89" w:rsidP="001A1C89">
      <w:r w:rsidRPr="001A1C89">
        <w:rPr>
          <w:rFonts w:hint="eastAsia"/>
        </w:rPr>
        <w:t xml:space="preserve">　　</w:t>
      </w:r>
    </w:p>
    <w:p w:rsidR="001A1C89" w:rsidRPr="00020DD0" w:rsidRDefault="001A1C89" w:rsidP="001A1C89">
      <w:pPr>
        <w:rPr>
          <w:b/>
        </w:rPr>
      </w:pPr>
      <w:r w:rsidRPr="001A1C89">
        <w:rPr>
          <w:rFonts w:hint="eastAsia"/>
        </w:rPr>
        <w:t xml:space="preserve">　　</w:t>
      </w:r>
      <w:r w:rsidRPr="00020DD0">
        <w:rPr>
          <w:rFonts w:hint="eastAsia"/>
          <w:b/>
        </w:rPr>
        <w:t>（二）中医领域</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1</w:t>
      </w:r>
      <w:r w:rsidRPr="001A1C89">
        <w:rPr>
          <w:rFonts w:hint="eastAsia"/>
        </w:rPr>
        <w:t>、中药药源性肝损伤的真实世界临床研究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w:t>
      </w:r>
      <w:r w:rsidRPr="001A1C89">
        <w:rPr>
          <w:rFonts w:hint="eastAsia"/>
        </w:rPr>
        <w:t>:</w:t>
      </w:r>
      <w:r w:rsidRPr="001A1C89">
        <w:rPr>
          <w:rFonts w:hint="eastAsia"/>
        </w:rPr>
        <w:t>明确十种以上常用中药及中成药致肝损伤的致病特征及其配伍规律，形成临床应用指导原则或专家共识。</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w:t>
      </w:r>
      <w:r w:rsidRPr="001A1C89">
        <w:rPr>
          <w:rFonts w:hint="eastAsia"/>
        </w:rPr>
        <w:t>:</w:t>
      </w:r>
      <w:r w:rsidRPr="001A1C89">
        <w:rPr>
          <w:rFonts w:hint="eastAsia"/>
        </w:rPr>
        <w:t>采用回顾性分析及真实世界临床研究方法，开展常用中药及中成药致肝损伤的临床特征研究，包括配伍、剂量和疗程、联合用药以及特殊人群用药等对中药药源性肝损伤的影响，为指导临床安全合理用药或形成专家共识提供依据。</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2</w:t>
      </w:r>
      <w:r w:rsidRPr="001A1C89">
        <w:rPr>
          <w:rFonts w:hint="eastAsia"/>
        </w:rPr>
        <w:t>、中医药治疗动脉硬化闭塞症研究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研究目标：建立中医药治疗肢体动脉硬化闭塞症的规范化诊疗方案。</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研究内容：在传承名老中医</w:t>
      </w:r>
      <w:proofErr w:type="gramStart"/>
      <w:r w:rsidRPr="001A1C89">
        <w:rPr>
          <w:rFonts w:hint="eastAsia"/>
        </w:rPr>
        <w:t>奚</w:t>
      </w:r>
      <w:proofErr w:type="gramEnd"/>
      <w:r w:rsidRPr="001A1C89">
        <w:rPr>
          <w:rFonts w:hint="eastAsia"/>
        </w:rPr>
        <w:t>九一学术思想基础上，开展软坚清脉法治疗肢体动脉硬化闭塞症的多中心临床研究，明确中医药对改善临床症状、促进血管新生及提高保肢率等方面的疗效，获得高级别循证医学证据，为形成规范化诊疗方案提供依据。</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3</w:t>
      </w:r>
      <w:r w:rsidRPr="001A1C89">
        <w:rPr>
          <w:rFonts w:hint="eastAsia"/>
        </w:rPr>
        <w:t>、中西医综合治疗三阴性乳腺癌研究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研究目标：建立中西医综合治疗三阴性乳腺癌的规范化诊疗方案。</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内容：在传承顾氏外科学术思想基础上，开展中西医结合综合治疗三阴性乳腺癌随机双盲多中心临床研究，明确中医药治疗的优势环节、获益人群，获得高级别循证医学证据，为形成规范化诊疗方案提供依据。</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方向</w:t>
      </w:r>
      <w:r w:rsidRPr="001A1C89">
        <w:rPr>
          <w:rFonts w:hint="eastAsia"/>
        </w:rPr>
        <w:t>4</w:t>
      </w:r>
      <w:r w:rsidRPr="001A1C89">
        <w:rPr>
          <w:rFonts w:hint="eastAsia"/>
        </w:rPr>
        <w:t>、中医药联合辅助生殖技术治疗不孕症研究</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研究目标：建立中医药联合辅助生殖技术诊治不孕症的规范化诊疗方案。</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lastRenderedPageBreak/>
        <w:t xml:space="preserve">　　研究内容：开展中医药联合辅助生殖技术诊治不孕症的多中心临床研究，研究中医药对改善高龄患者体质偏向、子宫内膜容受性、胚胎质量等影响，明确中医药在辅助生殖领域的优势环节，并获得循证医学证据，为形成规范化诊疗方案提供依据。</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中医领域方向</w:t>
      </w:r>
      <w:r w:rsidRPr="001A1C89">
        <w:rPr>
          <w:rFonts w:hint="eastAsia"/>
        </w:rPr>
        <w:t>1-4</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执行期限：</w:t>
      </w:r>
      <w:r w:rsidRPr="001A1C89">
        <w:rPr>
          <w:rFonts w:hint="eastAsia"/>
        </w:rPr>
        <w:t>2020</w:t>
      </w:r>
      <w:r w:rsidRPr="001A1C89">
        <w:rPr>
          <w:rFonts w:hint="eastAsia"/>
        </w:rPr>
        <w:t>年</w:t>
      </w:r>
      <w:r w:rsidRPr="001A1C89">
        <w:rPr>
          <w:rFonts w:hint="eastAsia"/>
        </w:rPr>
        <w:t>10</w:t>
      </w:r>
      <w:r w:rsidRPr="001A1C89">
        <w:rPr>
          <w:rFonts w:hint="eastAsia"/>
        </w:rPr>
        <w:t>月</w:t>
      </w:r>
      <w:r w:rsidRPr="001A1C89">
        <w:rPr>
          <w:rFonts w:hint="eastAsia"/>
        </w:rPr>
        <w:t>1</w:t>
      </w:r>
      <w:r w:rsidRPr="001A1C89">
        <w:rPr>
          <w:rFonts w:hint="eastAsia"/>
        </w:rPr>
        <w:t>日到</w:t>
      </w:r>
      <w:r w:rsidRPr="001A1C89">
        <w:rPr>
          <w:rFonts w:hint="eastAsia"/>
        </w:rPr>
        <w:t>2024</w:t>
      </w:r>
      <w:r w:rsidRPr="001A1C89">
        <w:rPr>
          <w:rFonts w:hint="eastAsia"/>
        </w:rPr>
        <w:t>年</w:t>
      </w:r>
      <w:r w:rsidRPr="001A1C89">
        <w:rPr>
          <w:rFonts w:hint="eastAsia"/>
        </w:rPr>
        <w:t>9</w:t>
      </w:r>
      <w:r w:rsidRPr="001A1C89">
        <w:rPr>
          <w:rFonts w:hint="eastAsia"/>
        </w:rPr>
        <w:t>月</w:t>
      </w:r>
      <w:r w:rsidRPr="001A1C89">
        <w:rPr>
          <w:rFonts w:hint="eastAsia"/>
        </w:rPr>
        <w:t>30</w:t>
      </w:r>
      <w:r w:rsidRPr="001A1C89">
        <w:rPr>
          <w:rFonts w:hint="eastAsia"/>
        </w:rPr>
        <w:t>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经费额度：为非定额资助，每项资助额度不超过</w:t>
      </w:r>
      <w:r w:rsidRPr="001A1C89">
        <w:rPr>
          <w:rFonts w:hint="eastAsia"/>
        </w:rPr>
        <w:t>400</w:t>
      </w:r>
      <w:r w:rsidRPr="001A1C89">
        <w:rPr>
          <w:rFonts w:hint="eastAsia"/>
        </w:rPr>
        <w:t>万元。</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申报主体资质条件：本市中医三甲医院牵头，联合本市</w:t>
      </w:r>
      <w:r w:rsidRPr="001A1C89">
        <w:rPr>
          <w:rFonts w:hint="eastAsia"/>
        </w:rPr>
        <w:t>3</w:t>
      </w:r>
      <w:r w:rsidRPr="001A1C89">
        <w:rPr>
          <w:rFonts w:hint="eastAsia"/>
        </w:rPr>
        <w:t>家及以上医院申报。</w:t>
      </w:r>
    </w:p>
    <w:p w:rsidR="001A1C89" w:rsidRPr="001A1C89" w:rsidRDefault="001A1C89" w:rsidP="001A1C89">
      <w:r w:rsidRPr="001A1C89">
        <w:rPr>
          <w:rFonts w:hint="eastAsia"/>
        </w:rPr>
        <w:t xml:space="preserve">　　</w:t>
      </w:r>
    </w:p>
    <w:p w:rsidR="001A1C89" w:rsidRPr="00020DD0" w:rsidRDefault="001A1C89" w:rsidP="001A1C89">
      <w:pPr>
        <w:rPr>
          <w:b/>
        </w:rPr>
      </w:pPr>
      <w:r w:rsidRPr="001A1C89">
        <w:rPr>
          <w:rFonts w:hint="eastAsia"/>
        </w:rPr>
        <w:t xml:space="preserve">　</w:t>
      </w:r>
      <w:r w:rsidRPr="00020DD0">
        <w:rPr>
          <w:rFonts w:hint="eastAsia"/>
          <w:b/>
        </w:rPr>
        <w:t xml:space="preserve">　专题三、临床医学研究中心</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建设目标：面向重大临床诊疗需求，围绕重大疾病或医学前沿、依托临床优势力量，建成具有国际领先水平的临床医学研究中心，加快推进临床研究创新突破，全面提高上海临床医学科技创新能力。</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建设内容：在感染性疾病（艾滋病）、耳鼻咽</w:t>
      </w:r>
      <w:proofErr w:type="gramStart"/>
      <w:r w:rsidRPr="001A1C89">
        <w:rPr>
          <w:rFonts w:hint="eastAsia"/>
        </w:rPr>
        <w:t>喉</w:t>
      </w:r>
      <w:proofErr w:type="gramEnd"/>
      <w:r w:rsidRPr="001A1C89">
        <w:rPr>
          <w:rFonts w:hint="eastAsia"/>
        </w:rPr>
        <w:t>疾病、风湿与免疫疾病、儿童罕见病、中医（恶性肿瘤、针灸、慢性筋骨病）领域，建设上海市临床医学研究中心。重点开展高水平临床研究、临床转化研究、前沿关键技术攻关、研究平台建设以及协同创新网络构建、领军人才和团队培养等。</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考核内容：中心临床研究水平和成果转化能力；中心平台搭建、运行管理和自我发展能力；人员培训和开放服务情况；科研成果转化等。</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执行期限：</w:t>
      </w:r>
      <w:r w:rsidRPr="001A1C89">
        <w:rPr>
          <w:rFonts w:hint="eastAsia"/>
        </w:rPr>
        <w:t>2020</w:t>
      </w:r>
      <w:r w:rsidRPr="001A1C89">
        <w:rPr>
          <w:rFonts w:hint="eastAsia"/>
        </w:rPr>
        <w:t>年</w:t>
      </w:r>
      <w:r w:rsidRPr="001A1C89">
        <w:rPr>
          <w:rFonts w:hint="eastAsia"/>
        </w:rPr>
        <w:t>10</w:t>
      </w:r>
      <w:r w:rsidRPr="001A1C89">
        <w:rPr>
          <w:rFonts w:hint="eastAsia"/>
        </w:rPr>
        <w:t>月</w:t>
      </w:r>
      <w:r w:rsidRPr="001A1C89">
        <w:rPr>
          <w:rFonts w:hint="eastAsia"/>
        </w:rPr>
        <w:t>1</w:t>
      </w:r>
      <w:r w:rsidRPr="001A1C89">
        <w:rPr>
          <w:rFonts w:hint="eastAsia"/>
        </w:rPr>
        <w:t>日到</w:t>
      </w:r>
      <w:r w:rsidRPr="001A1C89">
        <w:rPr>
          <w:rFonts w:hint="eastAsia"/>
        </w:rPr>
        <w:t>2023</w:t>
      </w:r>
      <w:r w:rsidRPr="001A1C89">
        <w:rPr>
          <w:rFonts w:hint="eastAsia"/>
        </w:rPr>
        <w:t>年</w:t>
      </w:r>
      <w:r w:rsidRPr="001A1C89">
        <w:rPr>
          <w:rFonts w:hint="eastAsia"/>
        </w:rPr>
        <w:t>9</w:t>
      </w:r>
      <w:r w:rsidRPr="001A1C89">
        <w:rPr>
          <w:rFonts w:hint="eastAsia"/>
        </w:rPr>
        <w:t>月</w:t>
      </w:r>
      <w:r w:rsidRPr="001A1C89">
        <w:rPr>
          <w:rFonts w:hint="eastAsia"/>
        </w:rPr>
        <w:t>30</w:t>
      </w:r>
      <w:r w:rsidRPr="001A1C89">
        <w:rPr>
          <w:rFonts w:hint="eastAsia"/>
        </w:rPr>
        <w:t>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经费额度：为定额资助。每个领域择优支持</w:t>
      </w:r>
      <w:r w:rsidRPr="001A1C89">
        <w:rPr>
          <w:rFonts w:hint="eastAsia"/>
        </w:rPr>
        <w:t>1</w:t>
      </w:r>
      <w:r w:rsidRPr="001A1C89">
        <w:rPr>
          <w:rFonts w:hint="eastAsia"/>
        </w:rPr>
        <w:t>项，每项资助额度</w:t>
      </w:r>
      <w:r w:rsidRPr="001A1C89">
        <w:rPr>
          <w:rFonts w:hint="eastAsia"/>
        </w:rPr>
        <w:t>500</w:t>
      </w:r>
      <w:r w:rsidRPr="001A1C89">
        <w:rPr>
          <w:rFonts w:hint="eastAsia"/>
        </w:rPr>
        <w:t>万元。</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申报主体资质条件：作为依托单位的医疗机构需符合《上海市临床医学研究中心管理办法》相关规定要求，且每个医疗机构本年</w:t>
      </w:r>
      <w:r w:rsidRPr="00020DD0">
        <w:rPr>
          <w:rFonts w:hint="eastAsia"/>
          <w:b/>
        </w:rPr>
        <w:t>度限报</w:t>
      </w:r>
      <w:r w:rsidRPr="00020DD0">
        <w:rPr>
          <w:rFonts w:hint="eastAsia"/>
          <w:b/>
        </w:rPr>
        <w:t>1</w:t>
      </w:r>
      <w:r w:rsidRPr="00020DD0">
        <w:rPr>
          <w:rFonts w:hint="eastAsia"/>
          <w:b/>
        </w:rPr>
        <w:t>项</w:t>
      </w:r>
      <w:r w:rsidRPr="001A1C89">
        <w:rPr>
          <w:rFonts w:hint="eastAsia"/>
        </w:rPr>
        <w:t>。作为核心单位参与申报的，每个医疗机构每个领域限报</w:t>
      </w:r>
      <w:r w:rsidRPr="001A1C89">
        <w:rPr>
          <w:rFonts w:hint="eastAsia"/>
        </w:rPr>
        <w:t>1</w:t>
      </w:r>
      <w:r w:rsidRPr="001A1C89">
        <w:rPr>
          <w:rFonts w:hint="eastAsia"/>
        </w:rPr>
        <w:t>项。</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二、申报要求</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除满足前述相应条件外，还须符合以下要求：</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r w:rsidRPr="001A1C89">
        <w:rPr>
          <w:rFonts w:hint="eastAsia"/>
        </w:rPr>
        <w:t>1.</w:t>
      </w:r>
      <w:r w:rsidRPr="001A1C89">
        <w:rPr>
          <w:rFonts w:hint="eastAsia"/>
        </w:rPr>
        <w:t>项目申报单位应当是注册在本市的独立法人单位，具有组织项目实施的相应能力。</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r w:rsidRPr="001A1C89">
        <w:rPr>
          <w:rFonts w:hint="eastAsia"/>
        </w:rPr>
        <w:t>2.</w:t>
      </w:r>
      <w:r w:rsidRPr="001A1C89">
        <w:rPr>
          <w:rFonts w:hint="eastAsia"/>
        </w:rPr>
        <w:t>研究内容已经获得财政资金支持的，不得重复申报。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r w:rsidRPr="001A1C89">
        <w:rPr>
          <w:rFonts w:hint="eastAsia"/>
        </w:rPr>
        <w:t>3.</w:t>
      </w:r>
      <w:r w:rsidRPr="001A1C89">
        <w:rPr>
          <w:rFonts w:hint="eastAsia"/>
        </w:rPr>
        <w:t>所有申报单位和项目参与人应遵守科研伦理准则，遵守人类遗传资源管理相关法规，符合科研诚信管理要求。项目责任人应承诺所提交材料真实性，申报单位应当对申请人的申</w:t>
      </w:r>
      <w:r w:rsidRPr="001A1C89">
        <w:rPr>
          <w:rFonts w:hint="eastAsia"/>
        </w:rPr>
        <w:lastRenderedPageBreak/>
        <w:t>请资格负责，并对申请材料的真实性和完整性进行审核，不得提交有涉密内容的项目申请。</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r w:rsidRPr="001A1C89">
        <w:rPr>
          <w:rFonts w:hint="eastAsia"/>
        </w:rPr>
        <w:t>4.</w:t>
      </w:r>
      <w:r w:rsidRPr="001A1C89">
        <w:rPr>
          <w:rFonts w:hint="eastAsia"/>
        </w:rPr>
        <w:t>申报项目若提出回避专家申请的，须在提交项目可行性方案的同时，</w:t>
      </w:r>
      <w:proofErr w:type="gramStart"/>
      <w:r w:rsidRPr="001A1C89">
        <w:rPr>
          <w:rFonts w:hint="eastAsia"/>
        </w:rPr>
        <w:t>上传由申报</w:t>
      </w:r>
      <w:proofErr w:type="gramEnd"/>
      <w:r w:rsidRPr="001A1C89">
        <w:rPr>
          <w:rFonts w:hint="eastAsia"/>
        </w:rPr>
        <w:t>单位出具公函提出回避专家名单与理由。</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r w:rsidRPr="001A1C89">
        <w:rPr>
          <w:rFonts w:hint="eastAsia"/>
        </w:rPr>
        <w:t>5.</w:t>
      </w:r>
      <w:r w:rsidRPr="001A1C89">
        <w:rPr>
          <w:rFonts w:hint="eastAsia"/>
        </w:rPr>
        <w:t>已作为项目责任人承担市科委科技计划在</w:t>
      </w:r>
      <w:proofErr w:type="gramStart"/>
      <w:r w:rsidRPr="001A1C89">
        <w:rPr>
          <w:rFonts w:hint="eastAsia"/>
        </w:rPr>
        <w:t>研</w:t>
      </w:r>
      <w:proofErr w:type="gramEnd"/>
      <w:r w:rsidRPr="001A1C89">
        <w:rPr>
          <w:rFonts w:hint="eastAsia"/>
        </w:rPr>
        <w:t>项目</w:t>
      </w:r>
      <w:r w:rsidRPr="001A1C89">
        <w:rPr>
          <w:rFonts w:hint="eastAsia"/>
        </w:rPr>
        <w:t>2</w:t>
      </w:r>
      <w:r w:rsidRPr="001A1C89">
        <w:rPr>
          <w:rFonts w:hint="eastAsia"/>
        </w:rPr>
        <w:t>项及以上者，不得作为项目责任人申报。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r w:rsidRPr="001A1C89">
        <w:rPr>
          <w:rFonts w:hint="eastAsia"/>
        </w:rPr>
        <w:t>6.</w:t>
      </w:r>
      <w:r w:rsidRPr="001A1C89">
        <w:rPr>
          <w:rFonts w:hint="eastAsia"/>
        </w:rPr>
        <w:t>项目经费预算编制应当真实、合理，符合市科委科技计划项目经费管理的有关要求。</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三、申报方式</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r w:rsidRPr="001A1C89">
        <w:rPr>
          <w:rFonts w:hint="eastAsia"/>
        </w:rPr>
        <w:t>1.</w:t>
      </w:r>
      <w:r w:rsidRPr="001A1C89">
        <w:rPr>
          <w:rFonts w:hint="eastAsia"/>
        </w:rPr>
        <w:t>项目申报采用网上申报方式，无需送交纸质材料。申请人通过“中国上海”门户网站（</w:t>
      </w:r>
      <w:r w:rsidRPr="001A1C89">
        <w:rPr>
          <w:rFonts w:hint="eastAsia"/>
        </w:rPr>
        <w:t>http://www.sh.gov.cn</w:t>
      </w:r>
      <w:r w:rsidRPr="001A1C89">
        <w:rPr>
          <w:rFonts w:hint="eastAsia"/>
        </w:rPr>
        <w:t>）</w:t>
      </w:r>
      <w:r w:rsidRPr="001A1C89">
        <w:rPr>
          <w:rFonts w:hint="eastAsia"/>
        </w:rPr>
        <w:t>--</w:t>
      </w:r>
      <w:proofErr w:type="gramStart"/>
      <w:r w:rsidRPr="001A1C89">
        <w:rPr>
          <w:rFonts w:hint="eastAsia"/>
        </w:rPr>
        <w:t>一网通办</w:t>
      </w:r>
      <w:proofErr w:type="gramEnd"/>
      <w:r w:rsidRPr="001A1C89">
        <w:rPr>
          <w:rFonts w:hint="eastAsia"/>
        </w:rPr>
        <w:t>--</w:t>
      </w:r>
      <w:r w:rsidRPr="001A1C89">
        <w:rPr>
          <w:rFonts w:hint="eastAsia"/>
        </w:rPr>
        <w:t>利企服务</w:t>
      </w:r>
      <w:r w:rsidRPr="001A1C89">
        <w:rPr>
          <w:rFonts w:hint="eastAsia"/>
        </w:rPr>
        <w:t>--</w:t>
      </w:r>
      <w:r w:rsidRPr="001A1C89">
        <w:rPr>
          <w:rFonts w:hint="eastAsia"/>
        </w:rPr>
        <w:t>点击“上海市财政科技投入信息管理平台”图片链接进入申报页面，或者直接通过域名</w:t>
      </w:r>
      <w:r w:rsidRPr="001A1C89">
        <w:rPr>
          <w:rFonts w:hint="eastAsia"/>
        </w:rPr>
        <w:t>http://czkj.sheic.org.cn/</w:t>
      </w:r>
      <w:r w:rsidRPr="001A1C89">
        <w:rPr>
          <w:rFonts w:hint="eastAsia"/>
        </w:rPr>
        <w:t>进入申报页面：</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【账户注册】转入注册页面进行单位注册，然后再进行申报账号注册（单位注册需使用“法人一证通”进行校验）；</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【初次填写】使用申报账号登录系统，转入申报指南页面，点击相应的指南专题后，按提示完成“上海科技”用户账号绑定，再进行项目申报；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【继续填写】登录已注册申报账号、密码后继续该项目的填报。</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有关操作可参阅在线帮助。</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r w:rsidRPr="001A1C89">
        <w:rPr>
          <w:rFonts w:hint="eastAsia"/>
        </w:rPr>
        <w:t>2.</w:t>
      </w:r>
      <w:r w:rsidRPr="001A1C89">
        <w:rPr>
          <w:rFonts w:hint="eastAsia"/>
        </w:rPr>
        <w:t>项目网上填报起始时间为</w:t>
      </w:r>
      <w:r w:rsidRPr="001A1C89">
        <w:rPr>
          <w:rFonts w:hint="eastAsia"/>
        </w:rPr>
        <w:t>2020</w:t>
      </w:r>
      <w:r w:rsidRPr="001A1C89">
        <w:rPr>
          <w:rFonts w:hint="eastAsia"/>
        </w:rPr>
        <w:t>年</w:t>
      </w:r>
      <w:r w:rsidRPr="001A1C89">
        <w:rPr>
          <w:rFonts w:hint="eastAsia"/>
        </w:rPr>
        <w:t>7</w:t>
      </w:r>
      <w:r w:rsidRPr="001A1C89">
        <w:rPr>
          <w:rFonts w:hint="eastAsia"/>
        </w:rPr>
        <w:t>月</w:t>
      </w:r>
      <w:r w:rsidRPr="001A1C89">
        <w:rPr>
          <w:rFonts w:hint="eastAsia"/>
        </w:rPr>
        <w:t>21</w:t>
      </w:r>
      <w:r w:rsidRPr="001A1C89">
        <w:rPr>
          <w:rFonts w:hint="eastAsia"/>
        </w:rPr>
        <w:t>日</w:t>
      </w:r>
      <w:r w:rsidRPr="001A1C89">
        <w:rPr>
          <w:rFonts w:hint="eastAsia"/>
        </w:rPr>
        <w:t>9:00</w:t>
      </w:r>
      <w:r w:rsidRPr="001A1C89">
        <w:rPr>
          <w:rFonts w:hint="eastAsia"/>
        </w:rPr>
        <w:t>，截止时间（含申报单位网上审核提交）为</w:t>
      </w:r>
      <w:r w:rsidRPr="001A1C89">
        <w:rPr>
          <w:rFonts w:hint="eastAsia"/>
        </w:rPr>
        <w:t>2020</w:t>
      </w:r>
      <w:r w:rsidRPr="001A1C89">
        <w:rPr>
          <w:rFonts w:hint="eastAsia"/>
        </w:rPr>
        <w:t>年</w:t>
      </w:r>
      <w:r w:rsidRPr="001A1C89">
        <w:rPr>
          <w:rFonts w:hint="eastAsia"/>
        </w:rPr>
        <w:t>8</w:t>
      </w:r>
      <w:r w:rsidRPr="001A1C89">
        <w:rPr>
          <w:rFonts w:hint="eastAsia"/>
        </w:rPr>
        <w:t>月</w:t>
      </w:r>
      <w:r w:rsidRPr="001A1C89">
        <w:rPr>
          <w:rFonts w:hint="eastAsia"/>
        </w:rPr>
        <w:t>7</w:t>
      </w:r>
      <w:r w:rsidRPr="001A1C89">
        <w:rPr>
          <w:rFonts w:hint="eastAsia"/>
        </w:rPr>
        <w:t>日</w:t>
      </w:r>
      <w:r w:rsidRPr="001A1C89">
        <w:rPr>
          <w:rFonts w:hint="eastAsia"/>
        </w:rPr>
        <w:t>16:30</w:t>
      </w:r>
      <w:r w:rsidRPr="001A1C89">
        <w:rPr>
          <w:rFonts w:hint="eastAsia"/>
        </w:rPr>
        <w:t>。</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四、评审方式</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专题</w:t>
      </w:r>
      <w:proofErr w:type="gramStart"/>
      <w:r w:rsidRPr="001A1C89">
        <w:rPr>
          <w:rFonts w:hint="eastAsia"/>
        </w:rPr>
        <w:t>一</w:t>
      </w:r>
      <w:proofErr w:type="gramEnd"/>
      <w:r w:rsidRPr="001A1C89">
        <w:rPr>
          <w:rFonts w:hint="eastAsia"/>
        </w:rPr>
        <w:t>和专题</w:t>
      </w:r>
      <w:proofErr w:type="gramStart"/>
      <w:r w:rsidRPr="001A1C89">
        <w:rPr>
          <w:rFonts w:hint="eastAsia"/>
        </w:rPr>
        <w:t>二项目</w:t>
      </w:r>
      <w:proofErr w:type="gramEnd"/>
      <w:r w:rsidRPr="001A1C89">
        <w:rPr>
          <w:rFonts w:hint="eastAsia"/>
        </w:rPr>
        <w:t>评审采用一轮通讯评审方式，专题三项目评审采用一轮见面会评审的方式。</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五、咨询电话</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服务热线：</w:t>
      </w:r>
      <w:r w:rsidRPr="001A1C89">
        <w:rPr>
          <w:rFonts w:hint="eastAsia"/>
        </w:rPr>
        <w:t>8008205114</w:t>
      </w:r>
      <w:r w:rsidRPr="001A1C89">
        <w:rPr>
          <w:rFonts w:hint="eastAsia"/>
        </w:rPr>
        <w:t>（座机）、</w:t>
      </w:r>
      <w:r w:rsidRPr="001A1C89">
        <w:rPr>
          <w:rFonts w:hint="eastAsia"/>
        </w:rPr>
        <w:t>4008205114</w:t>
      </w:r>
      <w:r w:rsidRPr="001A1C89">
        <w:rPr>
          <w:rFonts w:hint="eastAsia"/>
        </w:rPr>
        <w:t>（手机）</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w:t>
      </w:r>
    </w:p>
    <w:p w:rsidR="001A1C89" w:rsidRPr="001A1C89" w:rsidRDefault="001A1C89" w:rsidP="001A1C89">
      <w:r w:rsidRPr="001A1C89">
        <w:rPr>
          <w:rFonts w:hint="eastAsia"/>
        </w:rPr>
        <w:t xml:space="preserve">　　上海市科学技术委员会</w:t>
      </w:r>
    </w:p>
    <w:p w:rsidR="001A1C89" w:rsidRPr="001A1C89" w:rsidRDefault="001A1C89" w:rsidP="001A1C89">
      <w:r w:rsidRPr="001A1C89">
        <w:rPr>
          <w:rFonts w:hint="eastAsia"/>
        </w:rPr>
        <w:t xml:space="preserve">　　</w:t>
      </w:r>
      <w:r w:rsidRPr="001A1C89">
        <w:rPr>
          <w:rFonts w:hint="eastAsia"/>
        </w:rPr>
        <w:t>2020</w:t>
      </w:r>
      <w:r w:rsidRPr="001A1C89">
        <w:rPr>
          <w:rFonts w:hint="eastAsia"/>
        </w:rPr>
        <w:t>年</w:t>
      </w:r>
      <w:r w:rsidRPr="001A1C89">
        <w:rPr>
          <w:rFonts w:hint="eastAsia"/>
        </w:rPr>
        <w:t>7</w:t>
      </w:r>
      <w:r w:rsidRPr="001A1C89">
        <w:rPr>
          <w:rFonts w:hint="eastAsia"/>
        </w:rPr>
        <w:t>月</w:t>
      </w:r>
      <w:r w:rsidRPr="001A1C89">
        <w:rPr>
          <w:rFonts w:hint="eastAsia"/>
        </w:rPr>
        <w:t>10</w:t>
      </w:r>
      <w:r w:rsidRPr="001A1C89">
        <w:rPr>
          <w:rFonts w:hint="eastAsia"/>
        </w:rPr>
        <w:t>日</w:t>
      </w:r>
    </w:p>
    <w:p w:rsidR="008B1919" w:rsidRDefault="008B1919"/>
    <w:sectPr w:rsidR="008B1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42185"/>
    <w:multiLevelType w:val="multilevel"/>
    <w:tmpl w:val="6824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10"/>
    <w:rsid w:val="00020DD0"/>
    <w:rsid w:val="001A1C89"/>
    <w:rsid w:val="003C309A"/>
    <w:rsid w:val="00685405"/>
    <w:rsid w:val="006E30C2"/>
    <w:rsid w:val="007209F9"/>
    <w:rsid w:val="00812B67"/>
    <w:rsid w:val="00856F42"/>
    <w:rsid w:val="008953AF"/>
    <w:rsid w:val="008B1919"/>
    <w:rsid w:val="00E72A10"/>
    <w:rsid w:val="00ED0629"/>
    <w:rsid w:val="00F76BA2"/>
    <w:rsid w:val="00FE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53AF"/>
    <w:rPr>
      <w:sz w:val="18"/>
      <w:szCs w:val="18"/>
    </w:rPr>
  </w:style>
  <w:style w:type="character" w:customStyle="1" w:styleId="Char">
    <w:name w:val="批注框文本 Char"/>
    <w:basedOn w:val="a0"/>
    <w:link w:val="a3"/>
    <w:uiPriority w:val="99"/>
    <w:semiHidden/>
    <w:rsid w:val="008953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53AF"/>
    <w:rPr>
      <w:sz w:val="18"/>
      <w:szCs w:val="18"/>
    </w:rPr>
  </w:style>
  <w:style w:type="character" w:customStyle="1" w:styleId="Char">
    <w:name w:val="批注框文本 Char"/>
    <w:basedOn w:val="a0"/>
    <w:link w:val="a3"/>
    <w:uiPriority w:val="99"/>
    <w:semiHidden/>
    <w:rsid w:val="008953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428651">
      <w:bodyDiv w:val="1"/>
      <w:marLeft w:val="0"/>
      <w:marRight w:val="0"/>
      <w:marTop w:val="0"/>
      <w:marBottom w:val="0"/>
      <w:divBdr>
        <w:top w:val="none" w:sz="0" w:space="0" w:color="auto"/>
        <w:left w:val="none" w:sz="0" w:space="0" w:color="auto"/>
        <w:bottom w:val="none" w:sz="0" w:space="0" w:color="auto"/>
        <w:right w:val="none" w:sz="0" w:space="0" w:color="auto"/>
      </w:divBdr>
      <w:divsChild>
        <w:div w:id="1755665726">
          <w:marLeft w:val="0"/>
          <w:marRight w:val="0"/>
          <w:marTop w:val="100"/>
          <w:marBottom w:val="100"/>
          <w:divBdr>
            <w:top w:val="none" w:sz="0" w:space="0" w:color="auto"/>
            <w:left w:val="none" w:sz="0" w:space="0" w:color="auto"/>
            <w:bottom w:val="none" w:sz="0" w:space="0" w:color="auto"/>
            <w:right w:val="none" w:sz="0" w:space="0" w:color="auto"/>
          </w:divBdr>
        </w:div>
      </w:divsChild>
    </w:div>
    <w:div w:id="21000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765</Words>
  <Characters>4362</Characters>
  <Application>Microsoft Office Word</Application>
  <DocSecurity>0</DocSecurity>
  <Lines>36</Lines>
  <Paragraphs>10</Paragraphs>
  <ScaleCrop>false</ScaleCrop>
  <Company>上海市公共卫生临床中心</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何静</dc:creator>
  <cp:keywords/>
  <dc:description/>
  <cp:lastModifiedBy>何静</cp:lastModifiedBy>
  <cp:revision>12</cp:revision>
  <cp:lastPrinted>2020-07-14T02:03:00Z</cp:lastPrinted>
  <dcterms:created xsi:type="dcterms:W3CDTF">2020-07-13T07:20:00Z</dcterms:created>
  <dcterms:modified xsi:type="dcterms:W3CDTF">2020-07-14T02:07:00Z</dcterms:modified>
</cp:coreProperties>
</file>