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678" w:rsidRPr="00CC4678" w:rsidRDefault="00CC4678" w:rsidP="00CC4678">
      <w:r w:rsidRPr="00CC4678">
        <w:rPr>
          <w:rFonts w:hint="eastAsia"/>
        </w:rPr>
        <w:t>各位主任，科研秘书：</w:t>
      </w:r>
    </w:p>
    <w:p w:rsidR="00CC4678" w:rsidRPr="00CC4678" w:rsidRDefault="00CC4678" w:rsidP="00CC4678">
      <w:r w:rsidRPr="00CC4678">
        <w:rPr>
          <w:rFonts w:hint="eastAsia"/>
        </w:rPr>
        <w:t>您好！</w:t>
      </w:r>
    </w:p>
    <w:p w:rsidR="00CC4678" w:rsidRDefault="00CC4678" w:rsidP="00CC4678">
      <w:r>
        <w:rPr>
          <w:rFonts w:hint="eastAsia"/>
        </w:rPr>
        <w:t>现转发上海市</w:t>
      </w:r>
      <w:proofErr w:type="gramStart"/>
      <w:r>
        <w:rPr>
          <w:rFonts w:hint="eastAsia"/>
        </w:rPr>
        <w:t>卫健委关于</w:t>
      </w:r>
      <w:proofErr w:type="gramEnd"/>
      <w:r>
        <w:rPr>
          <w:rFonts w:hint="eastAsia"/>
        </w:rPr>
        <w:t>申报上海市公共卫生体系建设三年行动计划（</w:t>
      </w:r>
      <w:r>
        <w:rPr>
          <w:rFonts w:hint="eastAsia"/>
        </w:rPr>
        <w:t>2020-2022</w:t>
      </w:r>
      <w:r>
        <w:rPr>
          <w:rFonts w:hint="eastAsia"/>
        </w:rPr>
        <w:t>）学科人才建设项目的通知，请</w:t>
      </w:r>
      <w:r w:rsidRPr="00CC4678">
        <w:rPr>
          <w:rFonts w:hint="eastAsia"/>
        </w:rPr>
        <w:t>仔细研读指南各项要求</w:t>
      </w:r>
      <w:r>
        <w:rPr>
          <w:rFonts w:hint="eastAsia"/>
        </w:rPr>
        <w:t>并在科内周知传达</w:t>
      </w:r>
      <w:r w:rsidRPr="00CC4678">
        <w:rPr>
          <w:rFonts w:hint="eastAsia"/>
        </w:rPr>
        <w:t>，</w:t>
      </w:r>
      <w:proofErr w:type="gramStart"/>
      <w:r w:rsidRPr="00CC4678">
        <w:rPr>
          <w:rFonts w:hint="eastAsia"/>
        </w:rPr>
        <w:t>请符合</w:t>
      </w:r>
      <w:proofErr w:type="gramEnd"/>
      <w:r w:rsidRPr="00CC4678">
        <w:rPr>
          <w:rFonts w:hint="eastAsia"/>
        </w:rPr>
        <w:t>条件且有意申报人员在</w:t>
      </w:r>
      <w:r>
        <w:rPr>
          <w:rFonts w:hint="eastAsia"/>
        </w:rPr>
        <w:t>7</w:t>
      </w:r>
      <w:r w:rsidRPr="00CC4678">
        <w:rPr>
          <w:rFonts w:hint="eastAsia"/>
        </w:rPr>
        <w:t>月</w:t>
      </w:r>
      <w:r w:rsidRPr="00CC4678">
        <w:rPr>
          <w:rFonts w:hint="eastAsia"/>
        </w:rPr>
        <w:t>6</w:t>
      </w:r>
      <w:r w:rsidRPr="00CC4678">
        <w:rPr>
          <w:rFonts w:hint="eastAsia"/>
        </w:rPr>
        <w:t>日（下周一）</w:t>
      </w:r>
      <w:r>
        <w:rPr>
          <w:rFonts w:hint="eastAsia"/>
        </w:rPr>
        <w:t>中午十二点前，</w:t>
      </w:r>
      <w:r w:rsidRPr="00CC4678">
        <w:rPr>
          <w:rFonts w:hint="eastAsia"/>
        </w:rPr>
        <w:t>前将申报意向（附件</w:t>
      </w:r>
      <w:r>
        <w:rPr>
          <w:rFonts w:hint="eastAsia"/>
        </w:rPr>
        <w:t>3</w:t>
      </w:r>
      <w:r w:rsidRPr="00CC4678">
        <w:rPr>
          <w:rFonts w:hint="eastAsia"/>
        </w:rPr>
        <w:t>）反馈至</w:t>
      </w:r>
      <w:r w:rsidRPr="00CC4678">
        <w:rPr>
          <w:rFonts w:hint="eastAsia"/>
        </w:rPr>
        <w:t>zhongxinkeyan@vip.126.com</w:t>
      </w:r>
      <w:r w:rsidRPr="00CC4678">
        <w:rPr>
          <w:rFonts w:hint="eastAsia"/>
        </w:rPr>
        <w:t>，</w:t>
      </w:r>
      <w:r>
        <w:rPr>
          <w:rFonts w:hint="eastAsia"/>
        </w:rPr>
        <w:t>邮件标题格式为“重点学科</w:t>
      </w:r>
      <w:r>
        <w:rPr>
          <w:rFonts w:hint="eastAsia"/>
        </w:rPr>
        <w:t>/</w:t>
      </w:r>
      <w:r>
        <w:rPr>
          <w:rFonts w:hint="eastAsia"/>
        </w:rPr>
        <w:t>人才申报</w:t>
      </w:r>
      <w:r w:rsidRPr="00CC4678">
        <w:rPr>
          <w:rFonts w:hint="eastAsia"/>
        </w:rPr>
        <w:t>+</w:t>
      </w:r>
      <w:r w:rsidRPr="00CC4678">
        <w:rPr>
          <w:rFonts w:hint="eastAsia"/>
        </w:rPr>
        <w:t>部门</w:t>
      </w:r>
      <w:r w:rsidRPr="00CC4678">
        <w:rPr>
          <w:rFonts w:hint="eastAsia"/>
        </w:rPr>
        <w:t>+</w:t>
      </w:r>
      <w:r w:rsidRPr="00CC4678">
        <w:rPr>
          <w:rFonts w:hint="eastAsia"/>
        </w:rPr>
        <w:t>申报人姓名”。并于</w:t>
      </w:r>
      <w:r>
        <w:rPr>
          <w:rFonts w:hint="eastAsia"/>
        </w:rPr>
        <w:t>7</w:t>
      </w:r>
      <w:r w:rsidRPr="00CC4678">
        <w:rPr>
          <w:rFonts w:hint="eastAsia"/>
        </w:rPr>
        <w:t>月</w:t>
      </w:r>
      <w:r>
        <w:rPr>
          <w:rFonts w:hint="eastAsia"/>
        </w:rPr>
        <w:t>12</w:t>
      </w:r>
      <w:r w:rsidRPr="00CC4678">
        <w:rPr>
          <w:rFonts w:hint="eastAsia"/>
        </w:rPr>
        <w:t>日</w:t>
      </w:r>
      <w:r>
        <w:rPr>
          <w:rFonts w:hint="eastAsia"/>
        </w:rPr>
        <w:t>（下周日）前将申请书</w:t>
      </w:r>
      <w:r w:rsidRPr="00CC4678">
        <w:rPr>
          <w:rFonts w:hint="eastAsia"/>
        </w:rPr>
        <w:t>反馈</w:t>
      </w:r>
      <w:proofErr w:type="gramStart"/>
      <w:r w:rsidRPr="00CC4678">
        <w:rPr>
          <w:rFonts w:hint="eastAsia"/>
        </w:rPr>
        <w:t>至科研</w:t>
      </w:r>
      <w:proofErr w:type="gramEnd"/>
      <w:r w:rsidRPr="00CC4678">
        <w:rPr>
          <w:rFonts w:hint="eastAsia"/>
        </w:rPr>
        <w:t>部邮箱。请按照时间节点提交</w:t>
      </w:r>
      <w:r>
        <w:rPr>
          <w:rFonts w:hint="eastAsia"/>
        </w:rPr>
        <w:t>意向和申报材料，逾期将不予受理</w:t>
      </w:r>
      <w:r w:rsidRPr="00CC4678">
        <w:rPr>
          <w:rFonts w:hint="eastAsia"/>
        </w:rPr>
        <w:t>，谢谢配合！</w:t>
      </w:r>
    </w:p>
    <w:p w:rsidR="00A464D9" w:rsidRDefault="00A464D9" w:rsidP="00CC4678"/>
    <w:p w:rsidR="00A464D9" w:rsidRDefault="00A464D9" w:rsidP="00CC4678">
      <w:r>
        <w:rPr>
          <w:rFonts w:hint="eastAsia"/>
        </w:rPr>
        <w:t>联系人：何</w:t>
      </w:r>
      <w:r>
        <w:rPr>
          <w:rFonts w:hint="eastAsia"/>
        </w:rPr>
        <w:t xml:space="preserve"> </w:t>
      </w:r>
      <w:r>
        <w:rPr>
          <w:rFonts w:hint="eastAsia"/>
        </w:rPr>
        <w:t>静，彭建涛</w:t>
      </w:r>
      <w:bookmarkStart w:id="0" w:name="_GoBack"/>
      <w:bookmarkEnd w:id="0"/>
    </w:p>
    <w:p w:rsidR="00A464D9" w:rsidRDefault="00A464D9" w:rsidP="00CC4678">
      <w:pPr>
        <w:pBdr>
          <w:bottom w:val="single" w:sz="6" w:space="1" w:color="auto"/>
        </w:pBdr>
        <w:rPr>
          <w:rFonts w:hint="eastAsia"/>
        </w:rPr>
      </w:pPr>
      <w:r>
        <w:rPr>
          <w:rFonts w:hint="eastAsia"/>
        </w:rPr>
        <w:t>2020</w:t>
      </w:r>
      <w:r>
        <w:rPr>
          <w:rFonts w:hint="eastAsia"/>
        </w:rPr>
        <w:t>年</w:t>
      </w:r>
      <w:r>
        <w:rPr>
          <w:rFonts w:hint="eastAsia"/>
        </w:rPr>
        <w:t>7</w:t>
      </w:r>
      <w:r>
        <w:rPr>
          <w:rFonts w:hint="eastAsia"/>
        </w:rPr>
        <w:t>月</w:t>
      </w:r>
      <w:r>
        <w:rPr>
          <w:rFonts w:hint="eastAsia"/>
        </w:rPr>
        <w:t>2</w:t>
      </w:r>
      <w:r>
        <w:rPr>
          <w:rFonts w:hint="eastAsia"/>
        </w:rPr>
        <w:t>日</w:t>
      </w:r>
    </w:p>
    <w:p w:rsidR="00327800" w:rsidRPr="00A464D9" w:rsidRDefault="00327800" w:rsidP="00CC4678">
      <w:pPr>
        <w:pBdr>
          <w:bottom w:val="single" w:sz="6" w:space="1" w:color="auto"/>
        </w:pBdr>
      </w:pPr>
    </w:p>
    <w:p w:rsidR="008E5449" w:rsidRPr="008E5449" w:rsidRDefault="008E5449" w:rsidP="008E5449">
      <w:pPr>
        <w:rPr>
          <w:b/>
          <w:bCs/>
        </w:rPr>
      </w:pPr>
      <w:r w:rsidRPr="008E5449">
        <w:rPr>
          <w:b/>
          <w:bCs/>
        </w:rPr>
        <w:t>关于申报上海市公共卫生体系建设三年行动计划（</w:t>
      </w:r>
      <w:r w:rsidRPr="008E5449">
        <w:rPr>
          <w:b/>
          <w:bCs/>
        </w:rPr>
        <w:t>2020-2022</w:t>
      </w:r>
      <w:r w:rsidRPr="008E5449">
        <w:rPr>
          <w:b/>
          <w:bCs/>
        </w:rPr>
        <w:t>）</w:t>
      </w:r>
      <w:r w:rsidRPr="008E5449">
        <w:rPr>
          <w:b/>
          <w:bCs/>
        </w:rPr>
        <w:t xml:space="preserve"> </w:t>
      </w:r>
      <w:r w:rsidRPr="008E5449">
        <w:rPr>
          <w:b/>
          <w:bCs/>
        </w:rPr>
        <w:t>学科人才建设项目的通知</w:t>
      </w:r>
    </w:p>
    <w:p w:rsidR="008E5449" w:rsidRPr="008E5449" w:rsidRDefault="008E5449" w:rsidP="008E5449">
      <w:r w:rsidRPr="008E5449">
        <w:t>有关单位</w:t>
      </w:r>
      <w:r w:rsidRPr="008E5449">
        <w:t>:</w:t>
      </w:r>
    </w:p>
    <w:p w:rsidR="008E5449" w:rsidRPr="008E5449" w:rsidRDefault="008E5449" w:rsidP="008E5449">
      <w:r w:rsidRPr="008E5449">
        <w:t>为进一步加强本市公共卫生学科人才建设，打造高水平的公共卫生学科人才队伍，提升核心竞争力，落实《中共上海市委、上海市人民政府关于完善重大疫情防控体制机制健全公共卫生应急管理体系的若干意见》，根据《上海市人民政府办公厅关于转发市卫生健康委等四部门制订的</w:t>
      </w:r>
      <w:r w:rsidRPr="008E5449">
        <w:t>&lt;</w:t>
      </w:r>
      <w:r w:rsidRPr="008E5449">
        <w:t>上海市加强公共卫生体系建设三年行动计划（</w:t>
      </w:r>
      <w:r w:rsidRPr="008E5449">
        <w:t>2020-2022</w:t>
      </w:r>
      <w:r w:rsidRPr="008E5449">
        <w:t>年）</w:t>
      </w:r>
      <w:r w:rsidRPr="008E5449">
        <w:t>&gt;</w:t>
      </w:r>
      <w:r w:rsidRPr="008E5449">
        <w:t>的通知》要求，现启动</w:t>
      </w:r>
      <w:r w:rsidRPr="008E5449">
        <w:t>“</w:t>
      </w:r>
      <w:r w:rsidRPr="008E5449">
        <w:t>上海市公共卫生体系建设三年行动计划（</w:t>
      </w:r>
      <w:r w:rsidRPr="008E5449">
        <w:t>2020-2022</w:t>
      </w:r>
      <w:r w:rsidRPr="008E5449">
        <w:t>）</w:t>
      </w:r>
      <w:r w:rsidRPr="008E5449">
        <w:t>”</w:t>
      </w:r>
      <w:r w:rsidRPr="008E5449">
        <w:t>学科人才建设项目申报受理工作，具体包括公共卫生重点学科建设项目（简称</w:t>
      </w:r>
      <w:r w:rsidRPr="008E5449">
        <w:t>“</w:t>
      </w:r>
      <w:r w:rsidRPr="008E5449">
        <w:t>公卫重点学科</w:t>
      </w:r>
      <w:r w:rsidRPr="008E5449">
        <w:t>”</w:t>
      </w:r>
      <w:r w:rsidRPr="008E5449">
        <w:t>）、公共卫生优秀学科带头人培养计划（简称</w:t>
      </w:r>
      <w:r w:rsidRPr="008E5449">
        <w:t>“</w:t>
      </w:r>
      <w:r w:rsidRPr="008E5449">
        <w:t>公卫学科带头人计划</w:t>
      </w:r>
      <w:r w:rsidRPr="008E5449">
        <w:t>”</w:t>
      </w:r>
      <w:r w:rsidRPr="008E5449">
        <w:t>）和公共卫生优秀青年人才培养计划（简称</w:t>
      </w:r>
      <w:r w:rsidRPr="008E5449">
        <w:t xml:space="preserve"> “</w:t>
      </w:r>
      <w:r w:rsidRPr="008E5449">
        <w:t>公卫优青计划</w:t>
      </w:r>
      <w:r w:rsidRPr="008E5449">
        <w:t>”</w:t>
      </w:r>
      <w:r w:rsidRPr="008E5449">
        <w:t>），现将有关事项通知如下：</w:t>
      </w:r>
    </w:p>
    <w:p w:rsidR="008E5449" w:rsidRPr="008E5449" w:rsidRDefault="008E5449" w:rsidP="008E5449">
      <w:r w:rsidRPr="008E5449">
        <w:t>一、资助领域</w:t>
      </w:r>
    </w:p>
    <w:p w:rsidR="008E5449" w:rsidRPr="008E5449" w:rsidRDefault="008E5449" w:rsidP="008E5449">
      <w:r w:rsidRPr="008E5449">
        <w:t>重点资助病原微生物与生物安全、流行病学、核医学与放射卫生学、环境与职业卫生学、灾难医学与卫生应急管理、大数据与人工智能应用、健康教育与健康传播、心理和精神卫生、儿</w:t>
      </w:r>
      <w:proofErr w:type="gramStart"/>
      <w:r w:rsidRPr="008E5449">
        <w:t>少卫生</w:t>
      </w:r>
      <w:proofErr w:type="gramEnd"/>
      <w:r w:rsidRPr="008E5449">
        <w:t>和妇幼卫生学、寄生虫病与病媒控制</w:t>
      </w:r>
      <w:r w:rsidRPr="008E5449">
        <w:t xml:space="preserve"> </w:t>
      </w:r>
      <w:r w:rsidRPr="008E5449">
        <w:t>等</w:t>
      </w:r>
      <w:r w:rsidRPr="008E5449">
        <w:t>10</w:t>
      </w:r>
      <w:r w:rsidRPr="008E5449">
        <w:t>个学科领域的重点学科建设，以及学科带头人和</w:t>
      </w:r>
      <w:proofErr w:type="gramStart"/>
      <w:r w:rsidRPr="008E5449">
        <w:t>优青人才</w:t>
      </w:r>
      <w:proofErr w:type="gramEnd"/>
      <w:r w:rsidRPr="008E5449">
        <w:t>培养对象。</w:t>
      </w:r>
    </w:p>
    <w:p w:rsidR="008E5449" w:rsidRPr="008E5449" w:rsidRDefault="008E5449" w:rsidP="008E5449">
      <w:r w:rsidRPr="008E5449">
        <w:t>二、资助数量</w:t>
      </w:r>
    </w:p>
    <w:p w:rsidR="008E5449" w:rsidRPr="008E5449" w:rsidRDefault="008E5449" w:rsidP="008E5449">
      <w:proofErr w:type="gramStart"/>
      <w:r w:rsidRPr="008E5449">
        <w:t>公卫重点</w:t>
      </w:r>
      <w:proofErr w:type="gramEnd"/>
      <w:r w:rsidRPr="008E5449">
        <w:t>学科资助</w:t>
      </w:r>
      <w:r w:rsidRPr="008E5449">
        <w:t>10</w:t>
      </w:r>
      <w:r w:rsidRPr="008E5449">
        <w:t>个学科领域。</w:t>
      </w:r>
      <w:proofErr w:type="gramStart"/>
      <w:r w:rsidRPr="008E5449">
        <w:t>公卫学科</w:t>
      </w:r>
      <w:proofErr w:type="gramEnd"/>
      <w:r w:rsidRPr="008E5449">
        <w:t>带头人计划选拔资助</w:t>
      </w:r>
      <w:r w:rsidRPr="008E5449">
        <w:t>30</w:t>
      </w:r>
      <w:r w:rsidRPr="008E5449">
        <w:t>位培养对象；</w:t>
      </w:r>
      <w:proofErr w:type="gramStart"/>
      <w:r w:rsidRPr="008E5449">
        <w:t>公卫优青计划</w:t>
      </w:r>
      <w:proofErr w:type="gramEnd"/>
      <w:r w:rsidRPr="008E5449">
        <w:t>选拔资助</w:t>
      </w:r>
      <w:r w:rsidRPr="008E5449">
        <w:t>50</w:t>
      </w:r>
      <w:r w:rsidRPr="008E5449">
        <w:t>名培养对象。</w:t>
      </w:r>
    </w:p>
    <w:p w:rsidR="008E5449" w:rsidRPr="008E5449" w:rsidRDefault="008E5449" w:rsidP="008E5449">
      <w:r w:rsidRPr="008E5449">
        <w:t>三、申报条件</w:t>
      </w:r>
    </w:p>
    <w:p w:rsidR="008E5449" w:rsidRPr="008E5449" w:rsidRDefault="008E5449" w:rsidP="008E5449">
      <w:r w:rsidRPr="008E5449">
        <w:t>（一）</w:t>
      </w:r>
      <w:proofErr w:type="gramStart"/>
      <w:r w:rsidRPr="008E5449">
        <w:t>公卫重点</w:t>
      </w:r>
      <w:proofErr w:type="gramEnd"/>
      <w:r w:rsidRPr="008E5449">
        <w:t>学科负责人应具有长期从事相应的公共卫生实践、研究和教学的基础和经验，学术思路清晰，学术作风严谨，具有较强的组织协调能力，在同行中具有较高威望；学科骨干人员应从事公共卫生实践、研究和教学工作，具有团队合作精神，在某一研究领域具有专长；鼓励本市公共卫生建设有关单位发挥各自优势，联合申报；原则上重点学科负责人年龄不超过</w:t>
      </w:r>
      <w:r w:rsidRPr="008E5449">
        <w:t>55</w:t>
      </w:r>
      <w:r w:rsidRPr="008E5449">
        <w:t>周岁，具有正高职称。</w:t>
      </w:r>
    </w:p>
    <w:p w:rsidR="008E5449" w:rsidRPr="008E5449" w:rsidRDefault="008E5449" w:rsidP="008E5449">
      <w:r w:rsidRPr="008E5449">
        <w:t>（二）</w:t>
      </w:r>
      <w:proofErr w:type="gramStart"/>
      <w:r w:rsidRPr="008E5449">
        <w:t>公卫学科</w:t>
      </w:r>
      <w:proofErr w:type="gramEnd"/>
      <w:r w:rsidRPr="008E5449">
        <w:t>带头人计划申请者为</w:t>
      </w:r>
      <w:r w:rsidRPr="008E5449">
        <w:t>1975</w:t>
      </w:r>
      <w:r w:rsidRPr="008E5449">
        <w:t>年</w:t>
      </w:r>
      <w:r w:rsidRPr="008E5449">
        <w:t>1</w:t>
      </w:r>
      <w:r w:rsidRPr="008E5449">
        <w:t>月</w:t>
      </w:r>
      <w:r w:rsidRPr="008E5449">
        <w:t>1</w:t>
      </w:r>
      <w:r w:rsidRPr="008E5449">
        <w:t>日以后出生，原则上应具有硕士以上学历和高级专业技术职称；具有坚实的专业和理论知识，较强的自学能力和创新能力，掌握所在学科国内外发展的前沿动态，有一定的组织管理和协调能力，有较强实际操作能力和解决本专业较疑难复杂问题的经验，已成为本部门的主要业务骨干并已作为本单位重点培养对象。</w:t>
      </w:r>
    </w:p>
    <w:p w:rsidR="008E5449" w:rsidRPr="008E5449" w:rsidRDefault="008E5449" w:rsidP="008E5449">
      <w:r w:rsidRPr="008E5449">
        <w:t>（三）</w:t>
      </w:r>
      <w:proofErr w:type="gramStart"/>
      <w:r w:rsidRPr="008E5449">
        <w:t>公卫优青计划</w:t>
      </w:r>
      <w:proofErr w:type="gramEnd"/>
      <w:r w:rsidRPr="008E5449">
        <w:t>申请者为</w:t>
      </w:r>
      <w:r w:rsidRPr="008E5449">
        <w:t>1985</w:t>
      </w:r>
      <w:r w:rsidRPr="008E5449">
        <w:t>年</w:t>
      </w:r>
      <w:r w:rsidRPr="008E5449">
        <w:t>1</w:t>
      </w:r>
      <w:r w:rsidRPr="008E5449">
        <w:t>月</w:t>
      </w:r>
      <w:r w:rsidRPr="008E5449">
        <w:t>1</w:t>
      </w:r>
      <w:r w:rsidRPr="008E5449">
        <w:t>日以后出生，应具有硕士以上学历和中级以上专业技术职称；对本专业基础知识及实践技能有较深厚的基础，有发展潜能，具有较好地了解、学习所在学科国内外发展动态和新技术的能力。</w:t>
      </w:r>
    </w:p>
    <w:p w:rsidR="008E5449" w:rsidRPr="008E5449" w:rsidRDefault="008E5449" w:rsidP="008E5449">
      <w:r w:rsidRPr="008E5449">
        <w:t>（四）申请者所在单位应为承担政府公共卫生职能、从事疾病预防控制相关专业的全市各级</w:t>
      </w:r>
      <w:r w:rsidRPr="008E5449">
        <w:lastRenderedPageBreak/>
        <w:t>各类预防机构、医疗机构、医学院（校）及相关科研院所等。</w:t>
      </w:r>
      <w:r w:rsidRPr="008E5449">
        <w:rPr>
          <w:b/>
          <w:bCs/>
        </w:rPr>
        <w:t> </w:t>
      </w:r>
    </w:p>
    <w:p w:rsidR="008E5449" w:rsidRPr="008E5449" w:rsidRDefault="008E5449" w:rsidP="008E5449">
      <w:r w:rsidRPr="008E5449">
        <w:t>四、推荐与遴选</w:t>
      </w:r>
    </w:p>
    <w:p w:rsidR="008E5449" w:rsidRPr="008E5449" w:rsidRDefault="008E5449" w:rsidP="008E5449">
      <w:r w:rsidRPr="008E5449">
        <w:t>申报项目内容不得与其他已列入资助计划的项目内容重复，已纳入同一级别人才计划的培养对象不得重复申报。各单位严格按照相关要求，对材料的真实性进行审核后向市卫生健康委推荐。其中，区级单位需向所在区卫生健康委推荐，区卫生健康委对材料的真实性进行审核并初步筛选后，向市卫生健康委推荐。市卫生健康委将组织专家评审，择优资助。</w:t>
      </w:r>
    </w:p>
    <w:p w:rsidR="008E5449" w:rsidRPr="008E5449" w:rsidRDefault="008E5449" w:rsidP="008E5449">
      <w:r w:rsidRPr="008E5449">
        <w:t>五、报送要求</w:t>
      </w:r>
    </w:p>
    <w:p w:rsidR="008E5449" w:rsidRPr="008E5449" w:rsidRDefault="008E5449" w:rsidP="008E5449">
      <w:r w:rsidRPr="008E5449">
        <w:t>（一）填写《上海市公共卫生重点学科建设申报书》（见附件</w:t>
      </w:r>
      <w:r w:rsidRPr="008E5449">
        <w:t>1</w:t>
      </w:r>
      <w:r w:rsidRPr="008E5449">
        <w:t>），</w:t>
      </w:r>
      <w:r w:rsidRPr="008E5449">
        <w:t xml:space="preserve"> A4</w:t>
      </w:r>
      <w:r w:rsidRPr="008E5449">
        <w:t>纸打印，一式五份，加盖公章，装入档案袋。档案袋上需标明申报重点学科名称、负责人姓名和单位。附件证明材料一份。填写《上海市公共卫生重点学科建设申报汇总表》（见附件</w:t>
      </w:r>
      <w:r w:rsidRPr="008E5449">
        <w:t>2</w:t>
      </w:r>
      <w:r w:rsidRPr="008E5449">
        <w:t>），请用</w:t>
      </w:r>
      <w:r w:rsidRPr="008E5449">
        <w:t>A4</w:t>
      </w:r>
      <w:r w:rsidRPr="008E5449">
        <w:t>纸打印一份，加盖公章。</w:t>
      </w:r>
    </w:p>
    <w:p w:rsidR="008E5449" w:rsidRPr="008E5449" w:rsidRDefault="008E5449" w:rsidP="008E5449">
      <w:r w:rsidRPr="008E5449">
        <w:t>（二）填写《上海市公共卫生优秀人才培养计划申请书》（见附件</w:t>
      </w:r>
      <w:r w:rsidRPr="008E5449">
        <w:t>3</w:t>
      </w:r>
      <w:r w:rsidRPr="008E5449">
        <w:t>），用</w:t>
      </w:r>
      <w:r w:rsidRPr="008E5449">
        <w:t>A4</w:t>
      </w:r>
      <w:r w:rsidRPr="008E5449">
        <w:t>纸打印，一式五份，签章完整，装入档案袋。档案袋上需标明申请者姓名，单位和所在学科名称。填写《上海市公共卫生优秀人才培养计划申报汇总表》（见附件</w:t>
      </w:r>
      <w:r w:rsidRPr="008E5449">
        <w:t>4</w:t>
      </w:r>
      <w:r w:rsidRPr="008E5449">
        <w:t>），用</w:t>
      </w:r>
      <w:r w:rsidRPr="008E5449">
        <w:t>A4</w:t>
      </w:r>
      <w:r w:rsidRPr="008E5449">
        <w:t>纸打印一份，加盖公章。</w:t>
      </w:r>
    </w:p>
    <w:p w:rsidR="008E5449" w:rsidRPr="008E5449" w:rsidRDefault="008E5449" w:rsidP="008E5449">
      <w:r w:rsidRPr="008E5449">
        <w:t>各单位要对提交的资料认真核实，确保资料的真实性。于</w:t>
      </w:r>
      <w:r w:rsidRPr="008E5449">
        <w:t>7</w:t>
      </w:r>
      <w:r w:rsidRPr="008E5449">
        <w:t>月</w:t>
      </w:r>
      <w:r w:rsidRPr="008E5449">
        <w:t>15</w:t>
      </w:r>
      <w:r w:rsidRPr="008E5449">
        <w:t>日（星期三）前报送至上海市卫生和健康发展研究中心（上海市医学科学技术情报研究所）科研管理事务部（建国西路</w:t>
      </w:r>
      <w:r w:rsidRPr="008E5449">
        <w:t>602</w:t>
      </w:r>
      <w:r w:rsidRPr="008E5449">
        <w:t>号）</w:t>
      </w:r>
      <w:r w:rsidRPr="008E5449">
        <w:t>,</w:t>
      </w:r>
      <w:r w:rsidRPr="008E5449">
        <w:t>电子版发送至邮箱：</w:t>
      </w:r>
      <w:r w:rsidRPr="008E5449">
        <w:t>kygl@shdrc.org</w:t>
      </w:r>
      <w:r w:rsidRPr="008E5449">
        <w:t>。附件请从上海市卫生健康委员会科研管理平台</w:t>
      </w:r>
      <w:r w:rsidRPr="008E5449">
        <w:t>https://kygl.shdrc.org/</w:t>
      </w:r>
      <w:r w:rsidRPr="008E5449">
        <w:t>下载电子版。</w:t>
      </w:r>
    </w:p>
    <w:p w:rsidR="008E5449" w:rsidRPr="008E5449" w:rsidRDefault="008E5449" w:rsidP="008E5449">
      <w:r w:rsidRPr="008E5449">
        <w:t>六、联系方式</w:t>
      </w:r>
    </w:p>
    <w:p w:rsidR="008E5449" w:rsidRPr="008E5449" w:rsidRDefault="008E5449" w:rsidP="008E5449">
      <w:r w:rsidRPr="008E5449">
        <w:t>上海市卫生和健康发展研究中心（上海市医学科学技术情报研究所）李悦铭，电话：</w:t>
      </w:r>
      <w:r w:rsidRPr="008E5449">
        <w:t>33262074</w:t>
      </w:r>
    </w:p>
    <w:p w:rsidR="008E5449" w:rsidRPr="008E5449" w:rsidRDefault="008E5449" w:rsidP="008E5449">
      <w:r w:rsidRPr="008E5449">
        <w:t>市卫生健康委科技教育处</w:t>
      </w:r>
      <w:r w:rsidRPr="008E5449">
        <w:t xml:space="preserve"> </w:t>
      </w:r>
      <w:r w:rsidRPr="008E5449">
        <w:t>王剑萍、肖翔，电话：</w:t>
      </w:r>
      <w:r w:rsidRPr="008E5449">
        <w:t xml:space="preserve"> 23117971</w:t>
      </w:r>
      <w:r w:rsidRPr="008E5449">
        <w:t>、</w:t>
      </w:r>
      <w:r w:rsidRPr="008E5449">
        <w:t>23117975</w:t>
      </w:r>
    </w:p>
    <w:p w:rsidR="008E5449" w:rsidRPr="008E5449" w:rsidRDefault="008E5449"/>
    <w:sectPr w:rsidR="008E5449" w:rsidRPr="008E54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5EC"/>
    <w:rsid w:val="00327800"/>
    <w:rsid w:val="00643C1B"/>
    <w:rsid w:val="008E5449"/>
    <w:rsid w:val="00A464D9"/>
    <w:rsid w:val="00CC4678"/>
    <w:rsid w:val="00CF55EC"/>
    <w:rsid w:val="00D44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27800"/>
    <w:pPr>
      <w:ind w:leftChars="2500" w:left="100"/>
    </w:pPr>
  </w:style>
  <w:style w:type="character" w:customStyle="1" w:styleId="Char">
    <w:name w:val="日期 Char"/>
    <w:basedOn w:val="a0"/>
    <w:link w:val="a3"/>
    <w:uiPriority w:val="99"/>
    <w:semiHidden/>
    <w:rsid w:val="003278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27800"/>
    <w:pPr>
      <w:ind w:leftChars="2500" w:left="100"/>
    </w:pPr>
  </w:style>
  <w:style w:type="character" w:customStyle="1" w:styleId="Char">
    <w:name w:val="日期 Char"/>
    <w:basedOn w:val="a0"/>
    <w:link w:val="a3"/>
    <w:uiPriority w:val="99"/>
    <w:semiHidden/>
    <w:rsid w:val="00327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9990">
      <w:bodyDiv w:val="1"/>
      <w:marLeft w:val="0"/>
      <w:marRight w:val="0"/>
      <w:marTop w:val="0"/>
      <w:marBottom w:val="0"/>
      <w:divBdr>
        <w:top w:val="none" w:sz="0" w:space="0" w:color="auto"/>
        <w:left w:val="none" w:sz="0" w:space="0" w:color="auto"/>
        <w:bottom w:val="none" w:sz="0" w:space="0" w:color="auto"/>
        <w:right w:val="none" w:sz="0" w:space="0" w:color="auto"/>
      </w:divBdr>
      <w:divsChild>
        <w:div w:id="808787728">
          <w:marLeft w:val="0"/>
          <w:marRight w:val="0"/>
          <w:marTop w:val="0"/>
          <w:marBottom w:val="0"/>
          <w:divBdr>
            <w:top w:val="none" w:sz="0" w:space="0" w:color="auto"/>
            <w:left w:val="none" w:sz="0" w:space="0" w:color="auto"/>
            <w:bottom w:val="dashed" w:sz="6" w:space="0" w:color="CCCCCC"/>
            <w:right w:val="none" w:sz="0" w:space="0" w:color="auto"/>
          </w:divBdr>
        </w:div>
        <w:div w:id="889196750">
          <w:marLeft w:val="0"/>
          <w:marRight w:val="0"/>
          <w:marTop w:val="150"/>
          <w:marBottom w:val="0"/>
          <w:divBdr>
            <w:top w:val="none" w:sz="0" w:space="0" w:color="auto"/>
            <w:left w:val="none" w:sz="0" w:space="0" w:color="auto"/>
            <w:bottom w:val="none" w:sz="0" w:space="0" w:color="auto"/>
            <w:right w:val="none" w:sz="0" w:space="0" w:color="auto"/>
          </w:divBdr>
        </w:div>
      </w:divsChild>
    </w:div>
    <w:div w:id="1269041674">
      <w:bodyDiv w:val="1"/>
      <w:marLeft w:val="0"/>
      <w:marRight w:val="0"/>
      <w:marTop w:val="0"/>
      <w:marBottom w:val="0"/>
      <w:divBdr>
        <w:top w:val="none" w:sz="0" w:space="0" w:color="auto"/>
        <w:left w:val="none" w:sz="0" w:space="0" w:color="auto"/>
        <w:bottom w:val="none" w:sz="0" w:space="0" w:color="auto"/>
        <w:right w:val="none" w:sz="0" w:space="0" w:color="auto"/>
      </w:divBdr>
      <w:divsChild>
        <w:div w:id="340939923">
          <w:marLeft w:val="0"/>
          <w:marRight w:val="0"/>
          <w:marTop w:val="0"/>
          <w:marBottom w:val="0"/>
          <w:divBdr>
            <w:top w:val="none" w:sz="0" w:space="0" w:color="auto"/>
            <w:left w:val="none" w:sz="0" w:space="0" w:color="auto"/>
            <w:bottom w:val="dashed" w:sz="6" w:space="0" w:color="CCCCCC"/>
            <w:right w:val="none" w:sz="0" w:space="0" w:color="auto"/>
          </w:divBdr>
        </w:div>
        <w:div w:id="80885841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304</Words>
  <Characters>1735</Characters>
  <Application>Microsoft Office Word</Application>
  <DocSecurity>0</DocSecurity>
  <Lines>14</Lines>
  <Paragraphs>4</Paragraphs>
  <ScaleCrop>false</ScaleCrop>
  <Company>上海市公共卫生临床中心</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何静</dc:creator>
  <cp:keywords/>
  <dc:description/>
  <cp:lastModifiedBy>何静</cp:lastModifiedBy>
  <cp:revision>6</cp:revision>
  <dcterms:created xsi:type="dcterms:W3CDTF">2020-07-02T07:09:00Z</dcterms:created>
  <dcterms:modified xsi:type="dcterms:W3CDTF">2020-07-03T00:53:00Z</dcterms:modified>
</cp:coreProperties>
</file>